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A30" w:rsidRPr="002E6021" w:rsidRDefault="008F6090">
      <w:r w:rsidRPr="002E6021">
        <w:rPr>
          <w:noProof/>
        </w:rPr>
        <w:drawing>
          <wp:anchor distT="0" distB="0" distL="114300" distR="114300" simplePos="0" relativeHeight="251666432" behindDoc="1" locked="0" layoutInCell="1" allowOverlap="1" wp14:anchorId="4CF6ED20" wp14:editId="37F3D59E">
            <wp:simplePos x="1080655" y="1260764"/>
            <wp:positionH relativeFrom="page">
              <wp:align>left</wp:align>
            </wp:positionH>
            <wp:positionV relativeFrom="page">
              <wp:align>top</wp:align>
            </wp:positionV>
            <wp:extent cx="7599600" cy="10742400"/>
            <wp:effectExtent l="0" t="0" r="190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c-coverA4-word-Erasmus+_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99600" cy="10742400"/>
                    </a:xfrm>
                    <a:prstGeom prst="rect">
                      <a:avLst/>
                    </a:prstGeom>
                  </pic:spPr>
                </pic:pic>
              </a:graphicData>
            </a:graphic>
          </wp:anchor>
        </w:drawing>
      </w:r>
    </w:p>
    <w:p w:rsidR="00B41BBD" w:rsidRPr="002E6021" w:rsidRDefault="00937BFD">
      <w:pPr>
        <w:rPr>
          <w:rFonts w:cs="Arial"/>
          <w:b/>
          <w:bCs/>
          <w:color w:val="263673"/>
          <w:kern w:val="32"/>
          <w:sz w:val="28"/>
          <w:szCs w:val="32"/>
        </w:rPr>
      </w:pPr>
      <w:r>
        <w:rPr>
          <w:noProof/>
        </w:rPr>
        <w:drawing>
          <wp:anchor distT="0" distB="0" distL="114300" distR="114300" simplePos="0" relativeHeight="251695104" behindDoc="0" locked="0" layoutInCell="1" allowOverlap="1" wp14:anchorId="258616DF" wp14:editId="242833CB">
            <wp:simplePos x="0" y="0"/>
            <wp:positionH relativeFrom="page">
              <wp:posOffset>718185</wp:posOffset>
            </wp:positionH>
            <wp:positionV relativeFrom="page">
              <wp:posOffset>5689600</wp:posOffset>
            </wp:positionV>
            <wp:extent cx="5516572" cy="4448259"/>
            <wp:effectExtent l="0" t="0" r="0" b="0"/>
            <wp:wrapNone/>
            <wp:docPr id="16" name="Picture 16" descr="http://www.clipartbest.com/cliparts/aTq/ded/aTqdedaT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aTq/ded/aTqdedaTM.jpe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foregroundMark x1="85566" y1="36444" x2="85566" y2="36444"/>
                                  <a14:foregroundMark x1="85307" y1="39984" x2="85307" y2="39984"/>
                                  <a14:foregroundMark x1="87055" y1="40306" x2="87055" y2="40306"/>
                                  <a14:foregroundMark x1="85825" y1="47305" x2="85825" y2="47305"/>
                                  <a14:foregroundMark x1="72816" y1="44248" x2="72816" y2="44248"/>
                                  <a14:backgroundMark x1="15469" y1="52534" x2="15469" y2="52534"/>
                                  <a14:backgroundMark x1="18835" y1="60177" x2="18835" y2="60177"/>
                                  <a14:backgroundMark x1="82136" y1="26629" x2="82136" y2="26629"/>
                                  <a14:backgroundMark x1="82006" y1="33548" x2="82006" y2="33548"/>
                                </a14:backgroundRemoval>
                              </a14:imgEffect>
                            </a14:imgLayer>
                          </a14:imgProps>
                        </a:ext>
                        <a:ext uri="{28A0092B-C50C-407E-A947-70E740481C1C}">
                          <a14:useLocalDpi xmlns:a14="http://schemas.microsoft.com/office/drawing/2010/main" val="0"/>
                        </a:ext>
                      </a:extLst>
                    </a:blip>
                    <a:srcRect/>
                    <a:stretch>
                      <a:fillRect/>
                    </a:stretch>
                  </pic:blipFill>
                  <pic:spPr bwMode="auto">
                    <a:xfrm rot="20234896" flipH="1">
                      <a:off x="0" y="0"/>
                      <a:ext cx="5516572" cy="4448259"/>
                    </a:xfrm>
                    <a:prstGeom prst="rect">
                      <a:avLst/>
                    </a:prstGeom>
                    <a:noFill/>
                    <a:ln>
                      <a:noFill/>
                    </a:ln>
                  </pic:spPr>
                </pic:pic>
              </a:graphicData>
            </a:graphic>
            <wp14:sizeRelH relativeFrom="page">
              <wp14:pctWidth>0</wp14:pctWidth>
            </wp14:sizeRelH>
            <wp14:sizeRelV relativeFrom="page">
              <wp14:pctHeight>0</wp14:pctHeight>
            </wp14:sizeRelV>
          </wp:anchor>
        </w:drawing>
      </w:r>
      <w:r w:rsidR="00AE54F1">
        <w:rPr>
          <w:noProof/>
        </w:rPr>
        <mc:AlternateContent>
          <mc:Choice Requires="wps">
            <w:drawing>
              <wp:anchor distT="0" distB="0" distL="114300" distR="114300" simplePos="0" relativeHeight="251669504" behindDoc="0" locked="0" layoutInCell="0" allowOverlap="1" wp14:anchorId="09C73346" wp14:editId="3A06A985">
                <wp:simplePos x="0" y="0"/>
                <wp:positionH relativeFrom="column">
                  <wp:posOffset>-445135</wp:posOffset>
                </wp:positionH>
                <wp:positionV relativeFrom="paragraph">
                  <wp:posOffset>1061720</wp:posOffset>
                </wp:positionV>
                <wp:extent cx="6375400" cy="3530600"/>
                <wp:effectExtent l="0" t="0" r="0" b="0"/>
                <wp:wrapNone/>
                <wp:docPr id="2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35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019" w:rsidRPr="00B27916" w:rsidRDefault="00C4359E" w:rsidP="008F6090">
                            <w:pPr>
                              <w:jc w:val="center"/>
                              <w:rPr>
                                <w:b/>
                                <w:color w:val="FFFFFF" w:themeColor="background1"/>
                                <w:sz w:val="54"/>
                                <w:szCs w:val="54"/>
                              </w:rPr>
                            </w:pPr>
                            <w:r>
                              <w:rPr>
                                <w:b/>
                                <w:color w:val="FFFFFF" w:themeColor="background1"/>
                                <w:sz w:val="54"/>
                                <w:szCs w:val="54"/>
                              </w:rPr>
                              <w:t xml:space="preserve">Recommendations </w:t>
                            </w:r>
                            <w:r w:rsidR="00AE54F1" w:rsidRPr="00B27916">
                              <w:rPr>
                                <w:b/>
                                <w:color w:val="FFFFFF" w:themeColor="background1"/>
                                <w:sz w:val="54"/>
                                <w:szCs w:val="54"/>
                              </w:rPr>
                              <w:t xml:space="preserve">on the inclusion of </w:t>
                            </w:r>
                            <w:r w:rsidR="00B27916">
                              <w:rPr>
                                <w:b/>
                                <w:color w:val="FFFFFF" w:themeColor="background1"/>
                                <w:sz w:val="54"/>
                                <w:szCs w:val="54"/>
                              </w:rPr>
                              <w:t xml:space="preserve">higher education </w:t>
                            </w:r>
                            <w:r w:rsidR="00AE54F1" w:rsidRPr="00B27916">
                              <w:rPr>
                                <w:b/>
                                <w:color w:val="FFFFFF" w:themeColor="background1"/>
                                <w:sz w:val="54"/>
                                <w:szCs w:val="54"/>
                              </w:rPr>
                              <w:t>students and staff with physical, mental or health-related conditions in the Erasmus+ programme</w:t>
                            </w:r>
                          </w:p>
                          <w:p w:rsidR="00B27916" w:rsidRPr="00847F9F" w:rsidRDefault="00826767" w:rsidP="00826767">
                            <w:pPr>
                              <w:jc w:val="center"/>
                              <w:rPr>
                                <w:color w:val="FFCC00"/>
                                <w:sz w:val="48"/>
                                <w:szCs w:val="48"/>
                              </w:rPr>
                            </w:pPr>
                            <w:proofErr w:type="gramStart"/>
                            <w:r w:rsidRPr="00847F9F">
                              <w:rPr>
                                <w:b/>
                                <w:i/>
                                <w:color w:val="FFCC00"/>
                                <w:sz w:val="44"/>
                                <w:szCs w:val="44"/>
                              </w:rPr>
                              <w:t>for</w:t>
                            </w:r>
                            <w:proofErr w:type="gramEnd"/>
                            <w:r w:rsidRPr="00847F9F">
                              <w:rPr>
                                <w:b/>
                                <w:i/>
                                <w:color w:val="FFCC00"/>
                                <w:sz w:val="44"/>
                                <w:szCs w:val="44"/>
                              </w:rPr>
                              <w:t xml:space="preserve"> Higher Education Institutions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35.05pt;margin-top:83.6pt;width:502pt;height:2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T8tg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" o:allowincell="f" filled="f" stroked="f">
                <v:textbox>
                  <w:txbxContent>
                    <w:p w:rsidR="003C0019" w:rsidRPr="00B27916" w:rsidRDefault="00C4359E" w:rsidP="008F6090">
                      <w:pPr>
                        <w:jc w:val="center"/>
                        <w:rPr>
                          <w:b/>
                          <w:color w:val="FFFFFF" w:themeColor="background1"/>
                          <w:sz w:val="54"/>
                          <w:szCs w:val="54"/>
                        </w:rPr>
                      </w:pPr>
                      <w:r>
                        <w:rPr>
                          <w:b/>
                          <w:color w:val="FFFFFF" w:themeColor="background1"/>
                          <w:sz w:val="54"/>
                          <w:szCs w:val="54"/>
                        </w:rPr>
                        <w:t xml:space="preserve">Recommendations </w:t>
                      </w:r>
                      <w:r w:rsidR="00AE54F1" w:rsidRPr="00B27916">
                        <w:rPr>
                          <w:b/>
                          <w:color w:val="FFFFFF" w:themeColor="background1"/>
                          <w:sz w:val="54"/>
                          <w:szCs w:val="54"/>
                        </w:rPr>
                        <w:t xml:space="preserve">on the inclusion of </w:t>
                      </w:r>
                      <w:r w:rsidR="00B27916">
                        <w:rPr>
                          <w:b/>
                          <w:color w:val="FFFFFF" w:themeColor="background1"/>
                          <w:sz w:val="54"/>
                          <w:szCs w:val="54"/>
                        </w:rPr>
                        <w:t xml:space="preserve">higher education </w:t>
                      </w:r>
                      <w:r w:rsidR="00AE54F1" w:rsidRPr="00B27916">
                        <w:rPr>
                          <w:b/>
                          <w:color w:val="FFFFFF" w:themeColor="background1"/>
                          <w:sz w:val="54"/>
                          <w:szCs w:val="54"/>
                        </w:rPr>
                        <w:t>students and staff with physical, mental or health-related conditions in the Erasmus+ programme</w:t>
                      </w:r>
                    </w:p>
                    <w:p w:rsidR="00B27916" w:rsidRPr="00847F9F" w:rsidRDefault="00826767" w:rsidP="00826767">
                      <w:pPr>
                        <w:jc w:val="center"/>
                        <w:rPr>
                          <w:color w:val="FFCC00"/>
                          <w:sz w:val="48"/>
                          <w:szCs w:val="48"/>
                        </w:rPr>
                      </w:pPr>
                      <w:proofErr w:type="gramStart"/>
                      <w:r w:rsidRPr="00847F9F">
                        <w:rPr>
                          <w:b/>
                          <w:i/>
                          <w:color w:val="FFCC00"/>
                          <w:sz w:val="44"/>
                          <w:szCs w:val="44"/>
                        </w:rPr>
                        <w:t>for</w:t>
                      </w:r>
                      <w:proofErr w:type="gramEnd"/>
                      <w:r w:rsidRPr="00847F9F">
                        <w:rPr>
                          <w:b/>
                          <w:i/>
                          <w:color w:val="FFCC00"/>
                          <w:sz w:val="44"/>
                          <w:szCs w:val="44"/>
                        </w:rPr>
                        <w:t xml:space="preserve"> Higher Education Institutions</w:t>
                      </w:r>
                    </w:p>
                  </w:txbxContent>
                </v:textbox>
              </v:shape>
            </w:pict>
          </mc:Fallback>
        </mc:AlternateContent>
      </w:r>
      <w:r w:rsidR="002D3792">
        <w:rPr>
          <w:noProof/>
        </w:rPr>
        <mc:AlternateContent>
          <mc:Choice Requires="wps">
            <w:drawing>
              <wp:anchor distT="0" distB="0" distL="114300" distR="114300" simplePos="0" relativeHeight="251672576" behindDoc="0" locked="0" layoutInCell="0" allowOverlap="1" wp14:anchorId="3288418B" wp14:editId="304742F2">
                <wp:simplePos x="0" y="0"/>
                <wp:positionH relativeFrom="column">
                  <wp:posOffset>3008630</wp:posOffset>
                </wp:positionH>
                <wp:positionV relativeFrom="paragraph">
                  <wp:posOffset>8020685</wp:posOffset>
                </wp:positionV>
                <wp:extent cx="3429000" cy="68707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019" w:rsidRPr="00BC220E" w:rsidRDefault="00130C6C" w:rsidP="002F368C">
                            <w:pPr>
                              <w:rPr>
                                <w:color w:val="FFFFFF" w:themeColor="background1"/>
                                <w:sz w:val="22"/>
                                <w:szCs w:val="22"/>
                              </w:rPr>
                            </w:pPr>
                            <w:r>
                              <w:rPr>
                                <w:color w:val="FFFFFF" w:themeColor="background1"/>
                                <w:sz w:val="22"/>
                                <w:szCs w:val="22"/>
                              </w:rPr>
                              <w:t>December 2016 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236.9pt;margin-top:631.55pt;width:270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" o:allowincell="f" filled="f" stroked="f">
                <v:textbox>
                  <w:txbxContent>
                    <w:p w:rsidR="003C0019" w:rsidRPr="00BC220E" w:rsidRDefault="00130C6C" w:rsidP="002F368C">
                      <w:pPr>
                        <w:rPr>
                          <w:color w:val="FFFFFF" w:themeColor="background1"/>
                          <w:sz w:val="22"/>
                          <w:szCs w:val="22"/>
                        </w:rPr>
                      </w:pPr>
                      <w:r>
                        <w:rPr>
                          <w:color w:val="FFFFFF" w:themeColor="background1"/>
                          <w:sz w:val="22"/>
                          <w:szCs w:val="22"/>
                        </w:rPr>
                        <w:t>December 2016 edition</w:t>
                      </w:r>
                    </w:p>
                  </w:txbxContent>
                </v:textbox>
              </v:shape>
            </w:pict>
          </mc:Fallback>
        </mc:AlternateContent>
      </w:r>
      <w:r w:rsidR="002D3792">
        <w:rPr>
          <w:noProof/>
        </w:rPr>
        <mc:AlternateContent>
          <mc:Choice Requires="wps">
            <w:drawing>
              <wp:anchor distT="0" distB="0" distL="114300" distR="114300" simplePos="0" relativeHeight="251671552" behindDoc="0" locked="0" layoutInCell="0" allowOverlap="1" wp14:anchorId="38E00266" wp14:editId="04C8DDA6">
                <wp:simplePos x="0" y="0"/>
                <wp:positionH relativeFrom="column">
                  <wp:posOffset>3366135</wp:posOffset>
                </wp:positionH>
                <wp:positionV relativeFrom="paragraph">
                  <wp:posOffset>9307195</wp:posOffset>
                </wp:positionV>
                <wp:extent cx="3429000" cy="9144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019" w:rsidRPr="002B2B8B" w:rsidRDefault="003C0019" w:rsidP="002F368C">
                            <w:pPr>
                              <w:rPr>
                                <w:sz w:val="22"/>
                                <w:szCs w:val="22"/>
                              </w:rPr>
                            </w:pPr>
                            <w:r>
                              <w:rPr>
                                <w:sz w:val="22"/>
                                <w:szCs w:val="22"/>
                              </w:rPr>
                              <w:t>Version 1, December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265.05pt;margin-top:732.85pt;width:270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" o:allowincell="f" filled="f" stroked="f">
                <v:textbox>
                  <w:txbxContent>
                    <w:p w:rsidR="003C0019" w:rsidRPr="002B2B8B" w:rsidRDefault="003C0019" w:rsidP="002F368C">
                      <w:pPr>
                        <w:rPr>
                          <w:sz w:val="22"/>
                          <w:szCs w:val="22"/>
                        </w:rPr>
                      </w:pPr>
                      <w:r>
                        <w:rPr>
                          <w:sz w:val="22"/>
                          <w:szCs w:val="22"/>
                        </w:rPr>
                        <w:t>Version 1, December 2015</w:t>
                      </w:r>
                    </w:p>
                  </w:txbxContent>
                </v:textbox>
              </v:shape>
            </w:pict>
          </mc:Fallback>
        </mc:AlternateContent>
      </w:r>
      <w:r w:rsidR="005C3A30" w:rsidRPr="002E6021">
        <w:rPr>
          <w:rFonts w:cs="Arial"/>
          <w:b/>
          <w:bCs/>
          <w:color w:val="263673"/>
          <w:kern w:val="32"/>
          <w:sz w:val="28"/>
          <w:szCs w:val="32"/>
        </w:rPr>
        <w:br w:type="page"/>
      </w:r>
    </w:p>
    <w:p w:rsidR="00B02883" w:rsidRPr="002E6021" w:rsidRDefault="00B02883">
      <w:pPr>
        <w:rPr>
          <w:rFonts w:cs="Arial"/>
          <w:b/>
          <w:bCs/>
          <w:color w:val="263673"/>
          <w:kern w:val="32"/>
          <w:sz w:val="28"/>
          <w:szCs w:val="32"/>
        </w:rPr>
      </w:pPr>
    </w:p>
    <w:p w:rsidR="00B02883" w:rsidRPr="002E6021" w:rsidRDefault="002D3792">
      <w:pPr>
        <w:rPr>
          <w:rFonts w:cs="Arial"/>
          <w:b/>
          <w:bCs/>
          <w:color w:val="263673"/>
          <w:kern w:val="32"/>
          <w:sz w:val="28"/>
          <w:szCs w:val="32"/>
        </w:rPr>
      </w:pPr>
      <w:r>
        <w:rPr>
          <w:rFonts w:cs="Arial"/>
          <w:b/>
          <w:bCs/>
          <w:noProof/>
          <w:color w:val="263673"/>
          <w:kern w:val="32"/>
          <w:sz w:val="28"/>
          <w:szCs w:val="32"/>
        </w:rPr>
        <mc:AlternateContent>
          <mc:Choice Requires="wps">
            <w:drawing>
              <wp:anchor distT="0" distB="0" distL="114300" distR="114300" simplePos="0" relativeHeight="251660288" behindDoc="0" locked="0" layoutInCell="1" allowOverlap="1">
                <wp:simplePos x="0" y="0"/>
                <wp:positionH relativeFrom="page">
                  <wp:posOffset>756920</wp:posOffset>
                </wp:positionH>
                <wp:positionV relativeFrom="page">
                  <wp:posOffset>8442325</wp:posOffset>
                </wp:positionV>
                <wp:extent cx="5433060" cy="1786255"/>
                <wp:effectExtent l="0" t="0" r="0" b="4445"/>
                <wp:wrapNone/>
                <wp:docPr id="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786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C0019" w:rsidRPr="009042F4" w:rsidRDefault="003C0019" w:rsidP="00B02883">
                            <w:pPr>
                              <w:pStyle w:val="HeadingBody"/>
                              <w:rPr>
                                <w:sz w:val="18"/>
                              </w:rPr>
                            </w:pPr>
                            <w:r w:rsidRPr="009042F4">
                              <w:rPr>
                                <w:sz w:val="18"/>
                              </w:rPr>
                              <w:t>EUROPEAN COMMISSION</w:t>
                            </w:r>
                          </w:p>
                          <w:p w:rsidR="003C0019" w:rsidRPr="009042F4" w:rsidRDefault="003C0019" w:rsidP="00B02883">
                            <w:pPr>
                              <w:jc w:val="left"/>
                              <w:rPr>
                                <w:color w:val="auto"/>
                                <w:sz w:val="16"/>
                                <w:szCs w:val="16"/>
                              </w:rPr>
                            </w:pPr>
                            <w:r w:rsidRPr="009042F4">
                              <w:rPr>
                                <w:color w:val="auto"/>
                                <w:sz w:val="16"/>
                                <w:szCs w:val="16"/>
                              </w:rPr>
                              <w:t>Directorate-General for Education and Culture</w:t>
                            </w:r>
                          </w:p>
                          <w:p w:rsidR="003C0019" w:rsidRPr="009042F4" w:rsidRDefault="003C0019" w:rsidP="00A31662">
                            <w:pPr>
                              <w:jc w:val="left"/>
                              <w:rPr>
                                <w:rFonts w:ascii="Times New Roman" w:hAnsi="Times New Roman"/>
                                <w:noProof/>
                                <w:color w:val="auto"/>
                                <w:sz w:val="16"/>
                                <w:szCs w:val="18"/>
                              </w:rPr>
                            </w:pPr>
                            <w:r w:rsidRPr="009042F4">
                              <w:rPr>
                                <w:noProof/>
                                <w:color w:val="auto"/>
                                <w:sz w:val="16"/>
                                <w:szCs w:val="18"/>
                              </w:rPr>
                              <w:t>Unit B.1 – Higher Education</w:t>
                            </w:r>
                            <w:r w:rsidRPr="009042F4">
                              <w:rPr>
                                <w:b/>
                                <w:bCs/>
                                <w:noProof/>
                                <w:color w:val="auto"/>
                                <w:sz w:val="16"/>
                                <w:szCs w:val="18"/>
                              </w:rPr>
                              <w:br/>
                            </w:r>
                            <w:r w:rsidR="00F41F00" w:rsidRPr="009042F4">
                              <w:rPr>
                                <w:noProof/>
                                <w:color w:val="auto"/>
                                <w:sz w:val="16"/>
                                <w:szCs w:val="18"/>
                              </w:rPr>
                              <w:t xml:space="preserve">Rue </w:t>
                            </w:r>
                            <w:r w:rsidRPr="009042F4">
                              <w:rPr>
                                <w:noProof/>
                                <w:color w:val="auto"/>
                                <w:sz w:val="16"/>
                                <w:szCs w:val="18"/>
                              </w:rPr>
                              <w:t>Joseph II, 70</w:t>
                            </w:r>
                            <w:r w:rsidRPr="009042F4">
                              <w:rPr>
                                <w:noProof/>
                                <w:color w:val="auto"/>
                                <w:sz w:val="16"/>
                                <w:szCs w:val="18"/>
                              </w:rPr>
                              <w:br/>
                              <w:t>B-1040 – Brussels/Belgium</w:t>
                            </w:r>
                            <w:r w:rsidRPr="009042F4">
                              <w:rPr>
                                <w:b/>
                                <w:bCs/>
                                <w:noProof/>
                                <w:color w:val="auto"/>
                                <w:sz w:val="16"/>
                                <w:szCs w:val="18"/>
                              </w:rPr>
                              <w:br/>
                            </w:r>
                            <w:hyperlink r:id="rId15" w:history="1">
                              <w:r w:rsidRPr="009042F4">
                                <w:rPr>
                                  <w:rStyle w:val="Hyperlink"/>
                                  <w:noProof/>
                                  <w:color w:val="auto"/>
                                  <w:sz w:val="16"/>
                                  <w:szCs w:val="18"/>
                                </w:rPr>
                                <w:t>http://ec.europa.eu/</w:t>
                              </w:r>
                            </w:hyperlink>
                            <w:r w:rsidRPr="009042F4">
                              <w:rPr>
                                <w:noProof/>
                                <w:color w:val="auto"/>
                                <w:sz w:val="16"/>
                                <w:szCs w:val="18"/>
                              </w:rPr>
                              <w:t>erasmus-plus</w:t>
                            </w:r>
                          </w:p>
                          <w:p w:rsidR="003C0019" w:rsidRPr="009042F4" w:rsidRDefault="003C0019" w:rsidP="00B02883">
                            <w:pPr>
                              <w:tabs>
                                <w:tab w:val="left" w:pos="709"/>
                              </w:tabs>
                              <w:spacing w:after="120"/>
                              <w:ind w:left="709" w:hanging="709"/>
                              <w:jc w:val="left"/>
                              <w:rPr>
                                <w:color w:val="auto"/>
                                <w:sz w:val="16"/>
                                <w:szCs w:val="16"/>
                              </w:rPr>
                            </w:pPr>
                            <w:r w:rsidRPr="00696241">
                              <w:rPr>
                                <w:i/>
                                <w:sz w:val="16"/>
                                <w:szCs w:val="16"/>
                              </w:rPr>
                              <w:br/>
                            </w:r>
                          </w:p>
                          <w:p w:rsidR="003C0019" w:rsidRPr="009042F4" w:rsidRDefault="003C0019" w:rsidP="00B02883">
                            <w:pPr>
                              <w:jc w:val="left"/>
                              <w:rPr>
                                <w:color w:val="auto"/>
                                <w:sz w:val="16"/>
                                <w:szCs w:val="16"/>
                                <w:lang w:val="fr-FR" w:eastAsia="en-US"/>
                              </w:rPr>
                            </w:pPr>
                            <w:r w:rsidRPr="009042F4">
                              <w:rPr>
                                <w:i/>
                                <w:color w:val="auto"/>
                                <w:sz w:val="16"/>
                                <w:szCs w:val="16"/>
                              </w:rPr>
                              <w:t>European Commission</w:t>
                            </w:r>
                            <w:r w:rsidRPr="009042F4">
                              <w:rPr>
                                <w:i/>
                                <w:color w:val="auto"/>
                                <w:sz w:val="16"/>
                                <w:szCs w:val="16"/>
                              </w:rPr>
                              <w:br/>
                              <w:t>B-1049 Brussels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left:0;text-align:left;margin-left:59.6pt;margin-top:664.75pt;width:427.8pt;height:140.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BV+wIAAI8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" filled="f" stroked="f">
                <v:textbox>
                  <w:txbxContent>
                    <w:p w:rsidR="003C0019" w:rsidRPr="009042F4" w:rsidRDefault="003C0019" w:rsidP="00B02883">
                      <w:pPr>
                        <w:pStyle w:val="HeadingBody"/>
                        <w:rPr>
                          <w:sz w:val="18"/>
                        </w:rPr>
                      </w:pPr>
                      <w:r w:rsidRPr="009042F4">
                        <w:rPr>
                          <w:sz w:val="18"/>
                        </w:rPr>
                        <w:t>EUROPEAN COMMISSION</w:t>
                      </w:r>
                    </w:p>
                    <w:p w:rsidR="003C0019" w:rsidRPr="009042F4" w:rsidRDefault="003C0019" w:rsidP="00B02883">
                      <w:pPr>
                        <w:jc w:val="left"/>
                        <w:rPr>
                          <w:color w:val="auto"/>
                          <w:sz w:val="16"/>
                          <w:szCs w:val="16"/>
                        </w:rPr>
                      </w:pPr>
                      <w:r w:rsidRPr="009042F4">
                        <w:rPr>
                          <w:color w:val="auto"/>
                          <w:sz w:val="16"/>
                          <w:szCs w:val="16"/>
                        </w:rPr>
                        <w:t>Directorate-General for Education and Culture</w:t>
                      </w:r>
                    </w:p>
                    <w:p w:rsidR="003C0019" w:rsidRPr="009042F4" w:rsidRDefault="003C0019" w:rsidP="00A31662">
                      <w:pPr>
                        <w:jc w:val="left"/>
                        <w:rPr>
                          <w:rFonts w:ascii="Times New Roman" w:hAnsi="Times New Roman"/>
                          <w:noProof/>
                          <w:color w:val="auto"/>
                          <w:sz w:val="16"/>
                          <w:szCs w:val="18"/>
                        </w:rPr>
                      </w:pPr>
                      <w:r w:rsidRPr="009042F4">
                        <w:rPr>
                          <w:noProof/>
                          <w:color w:val="auto"/>
                          <w:sz w:val="16"/>
                          <w:szCs w:val="18"/>
                        </w:rPr>
                        <w:t>Unit B.1 – Higher Education</w:t>
                      </w:r>
                      <w:r w:rsidRPr="009042F4">
                        <w:rPr>
                          <w:b/>
                          <w:bCs/>
                          <w:noProof/>
                          <w:color w:val="auto"/>
                          <w:sz w:val="16"/>
                          <w:szCs w:val="18"/>
                        </w:rPr>
                        <w:br/>
                      </w:r>
                      <w:r w:rsidR="00F41F00" w:rsidRPr="009042F4">
                        <w:rPr>
                          <w:noProof/>
                          <w:color w:val="auto"/>
                          <w:sz w:val="16"/>
                          <w:szCs w:val="18"/>
                        </w:rPr>
                        <w:t xml:space="preserve">Rue </w:t>
                      </w:r>
                      <w:r w:rsidRPr="009042F4">
                        <w:rPr>
                          <w:noProof/>
                          <w:color w:val="auto"/>
                          <w:sz w:val="16"/>
                          <w:szCs w:val="18"/>
                        </w:rPr>
                        <w:t>Joseph II, 70</w:t>
                      </w:r>
                      <w:r w:rsidRPr="009042F4">
                        <w:rPr>
                          <w:noProof/>
                          <w:color w:val="auto"/>
                          <w:sz w:val="16"/>
                          <w:szCs w:val="18"/>
                        </w:rPr>
                        <w:br/>
                        <w:t>B-1040 – Brussels/Belgium</w:t>
                      </w:r>
                      <w:r w:rsidRPr="009042F4">
                        <w:rPr>
                          <w:b/>
                          <w:bCs/>
                          <w:noProof/>
                          <w:color w:val="auto"/>
                          <w:sz w:val="16"/>
                          <w:szCs w:val="18"/>
                        </w:rPr>
                        <w:br/>
                      </w:r>
                      <w:hyperlink r:id="rId16" w:history="1">
                        <w:r w:rsidRPr="009042F4">
                          <w:rPr>
                            <w:rStyle w:val="Hyperlink"/>
                            <w:noProof/>
                            <w:color w:val="auto"/>
                            <w:sz w:val="16"/>
                            <w:szCs w:val="18"/>
                          </w:rPr>
                          <w:t>http://ec.europa.eu/</w:t>
                        </w:r>
                      </w:hyperlink>
                      <w:r w:rsidRPr="009042F4">
                        <w:rPr>
                          <w:noProof/>
                          <w:color w:val="auto"/>
                          <w:sz w:val="16"/>
                          <w:szCs w:val="18"/>
                        </w:rPr>
                        <w:t>erasmus-plus</w:t>
                      </w:r>
                    </w:p>
                    <w:p w:rsidR="003C0019" w:rsidRPr="009042F4" w:rsidRDefault="003C0019" w:rsidP="00B02883">
                      <w:pPr>
                        <w:tabs>
                          <w:tab w:val="left" w:pos="709"/>
                        </w:tabs>
                        <w:spacing w:after="120"/>
                        <w:ind w:left="709" w:hanging="709"/>
                        <w:jc w:val="left"/>
                        <w:rPr>
                          <w:color w:val="auto"/>
                          <w:sz w:val="16"/>
                          <w:szCs w:val="16"/>
                        </w:rPr>
                      </w:pPr>
                      <w:r w:rsidRPr="00696241">
                        <w:rPr>
                          <w:i/>
                          <w:sz w:val="16"/>
                          <w:szCs w:val="16"/>
                        </w:rPr>
                        <w:br/>
                      </w:r>
                    </w:p>
                    <w:p w:rsidR="003C0019" w:rsidRPr="009042F4" w:rsidRDefault="003C0019" w:rsidP="00B02883">
                      <w:pPr>
                        <w:jc w:val="left"/>
                        <w:rPr>
                          <w:color w:val="auto"/>
                          <w:sz w:val="16"/>
                          <w:szCs w:val="16"/>
                          <w:lang w:val="fr-FR" w:eastAsia="en-US"/>
                        </w:rPr>
                      </w:pPr>
                      <w:r w:rsidRPr="009042F4">
                        <w:rPr>
                          <w:i/>
                          <w:color w:val="auto"/>
                          <w:sz w:val="16"/>
                          <w:szCs w:val="16"/>
                        </w:rPr>
                        <w:t>European Commission</w:t>
                      </w:r>
                      <w:r w:rsidRPr="009042F4">
                        <w:rPr>
                          <w:i/>
                          <w:color w:val="auto"/>
                          <w:sz w:val="16"/>
                          <w:szCs w:val="16"/>
                        </w:rPr>
                        <w:br/>
                        <w:t>B-1049 Brussels</w:t>
                      </w:r>
                    </w:p>
                  </w:txbxContent>
                </v:textbox>
                <w10:wrap anchorx="page" anchory="page"/>
              </v:shape>
            </w:pict>
          </mc:Fallback>
        </mc:AlternateContent>
      </w:r>
      <w:r w:rsidR="00B02883" w:rsidRPr="002E6021">
        <w:rPr>
          <w:rFonts w:cs="Arial"/>
          <w:b/>
          <w:bCs/>
          <w:color w:val="263673"/>
          <w:kern w:val="32"/>
          <w:sz w:val="28"/>
          <w:szCs w:val="32"/>
        </w:rPr>
        <w:br w:type="page"/>
      </w:r>
    </w:p>
    <w:p w:rsidR="00B02883" w:rsidRPr="002E6021" w:rsidRDefault="00B02883" w:rsidP="004E4589">
      <w:pPr>
        <w:rPr>
          <w:sz w:val="18"/>
        </w:rPr>
      </w:pPr>
    </w:p>
    <w:p w:rsidR="00B02883" w:rsidRPr="002E6021" w:rsidRDefault="002D3792" w:rsidP="00B02883">
      <w:pPr>
        <w:jc w:val="center"/>
      </w:pPr>
      <w:r>
        <w:rPr>
          <w:noProof/>
        </w:rPr>
        <mc:AlternateContent>
          <mc:Choice Requires="wps">
            <w:drawing>
              <wp:anchor distT="0" distB="0" distL="114300" distR="114300" simplePos="0" relativeHeight="251661312" behindDoc="0" locked="0" layoutInCell="1" allowOverlap="1">
                <wp:simplePos x="0" y="0"/>
                <wp:positionH relativeFrom="page">
                  <wp:posOffset>446405</wp:posOffset>
                </wp:positionH>
                <wp:positionV relativeFrom="page">
                  <wp:posOffset>329565</wp:posOffset>
                </wp:positionV>
                <wp:extent cx="6677660" cy="531495"/>
                <wp:effectExtent l="0" t="0" r="0" b="1905"/>
                <wp:wrapNone/>
                <wp:docPr id="1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660" cy="531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C0019" w:rsidRDefault="003C0019" w:rsidP="004E4589">
                            <w:pPr>
                              <w:jc w:val="center"/>
                            </w:pPr>
                            <w:r w:rsidRPr="00213AE8">
                              <w:rPr>
                                <w:sz w:val="18"/>
                              </w:rPr>
                              <w:t>EUROPEAN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0" type="#_x0000_t202" style="position:absolute;left:0;text-align:left;margin-left:35.15pt;margin-top:25.95pt;width:525.8pt;height:4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" filled="f" stroked="f">
                <v:textbox>
                  <w:txbxContent>
                    <w:p w:rsidR="003C0019" w:rsidRDefault="003C0019" w:rsidP="004E4589">
                      <w:pPr>
                        <w:jc w:val="center"/>
                      </w:pPr>
                      <w:r w:rsidRPr="00213AE8">
                        <w:rPr>
                          <w:sz w:val="18"/>
                        </w:rPr>
                        <w:t>EUROPEAN COMMISSION</w:t>
                      </w:r>
                    </w:p>
                  </w:txbxContent>
                </v:textbox>
                <w10:wrap anchorx="page" anchory="page"/>
              </v:shape>
            </w:pict>
          </mc:Fallback>
        </mc:AlternateContent>
      </w:r>
    </w:p>
    <w:p w:rsidR="00B02883" w:rsidRPr="002E6021" w:rsidRDefault="00B02883" w:rsidP="00B02883">
      <w:pPr>
        <w:jc w:val="center"/>
      </w:pPr>
    </w:p>
    <w:p w:rsidR="00B02883" w:rsidRPr="002E6021" w:rsidRDefault="00B02883" w:rsidP="00B02883">
      <w:pPr>
        <w:jc w:val="center"/>
      </w:pPr>
    </w:p>
    <w:p w:rsidR="00B02883" w:rsidRPr="002E6021" w:rsidRDefault="00B02883" w:rsidP="00B02883">
      <w:pPr>
        <w:jc w:val="center"/>
      </w:pPr>
    </w:p>
    <w:p w:rsidR="00B02883" w:rsidRPr="002E6021" w:rsidRDefault="00B02883" w:rsidP="00B02883">
      <w:pPr>
        <w:jc w:val="center"/>
      </w:pPr>
    </w:p>
    <w:p w:rsidR="004E4589" w:rsidRPr="002E6021" w:rsidRDefault="004E4589" w:rsidP="00B02883">
      <w:pPr>
        <w:jc w:val="center"/>
      </w:pPr>
    </w:p>
    <w:p w:rsidR="004E4589" w:rsidRPr="002E6021" w:rsidRDefault="004E4589" w:rsidP="00B02883">
      <w:pPr>
        <w:jc w:val="center"/>
      </w:pPr>
    </w:p>
    <w:p w:rsidR="004E4589" w:rsidRPr="002E6021" w:rsidRDefault="004E4589" w:rsidP="00B02883">
      <w:pPr>
        <w:jc w:val="center"/>
      </w:pPr>
    </w:p>
    <w:p w:rsidR="004E4589" w:rsidRPr="002E6021" w:rsidRDefault="004E4589" w:rsidP="00B02883">
      <w:pPr>
        <w:jc w:val="center"/>
      </w:pPr>
    </w:p>
    <w:p w:rsidR="00B028F0" w:rsidRDefault="006D169E" w:rsidP="00B02883">
      <w:pPr>
        <w:jc w:val="center"/>
        <w:rPr>
          <w:b/>
          <w:sz w:val="44"/>
        </w:rPr>
      </w:pPr>
      <w:r>
        <w:rPr>
          <w:b/>
          <w:sz w:val="44"/>
        </w:rPr>
        <w:t xml:space="preserve">Recommendations </w:t>
      </w:r>
      <w:r w:rsidR="00B028F0" w:rsidRPr="00B028F0">
        <w:rPr>
          <w:b/>
          <w:sz w:val="44"/>
        </w:rPr>
        <w:t>on the inclusion of higher education students and staff with physical, mental or health-related conditions in the Erasmus+ programme</w:t>
      </w:r>
    </w:p>
    <w:p w:rsidR="006814D8" w:rsidRPr="002E6021" w:rsidRDefault="00B27916" w:rsidP="00F7400C">
      <w:pPr>
        <w:jc w:val="center"/>
      </w:pPr>
      <w:proofErr w:type="gramStart"/>
      <w:r w:rsidRPr="00B27916">
        <w:rPr>
          <w:i/>
          <w:sz w:val="44"/>
        </w:rPr>
        <w:t>for</w:t>
      </w:r>
      <w:proofErr w:type="gramEnd"/>
      <w:r w:rsidRPr="00B27916">
        <w:rPr>
          <w:i/>
          <w:sz w:val="44"/>
        </w:rPr>
        <w:t xml:space="preserve"> </w:t>
      </w:r>
      <w:r w:rsidR="00F7400C" w:rsidRPr="00F7400C">
        <w:rPr>
          <w:i/>
          <w:sz w:val="44"/>
        </w:rPr>
        <w:t>Higher Education Institutions</w:t>
      </w:r>
      <w:r w:rsidR="00B02883" w:rsidRPr="002E6021">
        <w:rPr>
          <w:rFonts w:cs="Arial"/>
          <w:b/>
          <w:bCs/>
          <w:color w:val="263673"/>
          <w:kern w:val="32"/>
          <w:sz w:val="28"/>
          <w:szCs w:val="32"/>
        </w:rPr>
        <w:br w:type="page"/>
      </w:r>
    </w:p>
    <w:p w:rsidR="004D5591" w:rsidRPr="002E6021" w:rsidRDefault="004D5591"/>
    <w:p w:rsidR="00B02883" w:rsidRPr="002E6021" w:rsidRDefault="00B02883">
      <w:pPr>
        <w:sectPr w:rsidR="00B02883" w:rsidRPr="002E6021" w:rsidSect="0048102E">
          <w:headerReference w:type="even" r:id="rId17"/>
          <w:headerReference w:type="default" r:id="rId18"/>
          <w:pgSz w:w="11906" w:h="16838" w:code="9"/>
          <w:pgMar w:top="1985" w:right="1418" w:bottom="1418" w:left="1701" w:header="709" w:footer="709" w:gutter="0"/>
          <w:pgNumType w:start="1"/>
          <w:cols w:space="708"/>
          <w:titlePg/>
          <w:docGrid w:linePitch="360"/>
        </w:sectPr>
      </w:pPr>
    </w:p>
    <w:p w:rsidR="00D2200F" w:rsidRPr="002E6021" w:rsidRDefault="00D2200F"/>
    <w:p w:rsidR="0008236D" w:rsidRDefault="0008236D" w:rsidP="0008236D">
      <w:pPr>
        <w:pStyle w:val="ECHEtext"/>
      </w:pPr>
    </w:p>
    <w:p w:rsidR="0008236D" w:rsidRDefault="0008236D" w:rsidP="0008236D">
      <w:pPr>
        <w:pStyle w:val="ECHEtext"/>
      </w:pPr>
    </w:p>
    <w:p w:rsidR="0008236D" w:rsidRDefault="0008236D" w:rsidP="0008236D">
      <w:pPr>
        <w:pStyle w:val="ECHEtext"/>
      </w:pPr>
    </w:p>
    <w:p w:rsidR="0008236D" w:rsidRDefault="0008236D" w:rsidP="0008236D">
      <w:pPr>
        <w:pStyle w:val="ECHEtext"/>
      </w:pPr>
    </w:p>
    <w:p w:rsidR="0008236D" w:rsidRDefault="0008236D" w:rsidP="0008236D">
      <w:pPr>
        <w:pStyle w:val="ECHEtext"/>
      </w:pPr>
    </w:p>
    <w:p w:rsidR="00A90E6B" w:rsidRDefault="00A90E6B" w:rsidP="0008236D">
      <w:pPr>
        <w:pStyle w:val="ECHEtext"/>
      </w:pPr>
    </w:p>
    <w:p w:rsidR="00A90E6B" w:rsidRDefault="00A90E6B" w:rsidP="0008236D">
      <w:pPr>
        <w:pStyle w:val="ECHEtext"/>
      </w:pPr>
    </w:p>
    <w:p w:rsidR="0008236D" w:rsidRDefault="0008236D" w:rsidP="0008236D">
      <w:pPr>
        <w:pStyle w:val="ECHEtext"/>
      </w:pPr>
    </w:p>
    <w:p w:rsidR="004C0687" w:rsidRPr="00301942" w:rsidRDefault="004C0687" w:rsidP="004C0687">
      <w:pPr>
        <w:pStyle w:val="ECHEtext"/>
        <w:rPr>
          <w:color w:val="auto"/>
          <w:lang w:val="en-IE"/>
        </w:rPr>
      </w:pPr>
      <w:r w:rsidRPr="00301942">
        <w:rPr>
          <w:color w:val="auto"/>
          <w:lang w:val="en-IE"/>
        </w:rPr>
        <w:t>Erasmus+, the European Union programme for education, training, youth and sport for 2014-2020, will provide over 2 million higher education students the opportunity to study or train abroad. These exchanges play a major role in providing young European citizens with the skills they need to find their place in society and build a creative, innovative and cohesive Europe.</w:t>
      </w:r>
    </w:p>
    <w:p w:rsidR="004C0687" w:rsidRPr="00301942" w:rsidRDefault="004C0687" w:rsidP="004C0687">
      <w:pPr>
        <w:pStyle w:val="ECHEtext"/>
        <w:rPr>
          <w:noProof/>
          <w:color w:val="auto"/>
          <w:lang w:val="en-IE"/>
        </w:rPr>
      </w:pPr>
      <w:r w:rsidRPr="00301942">
        <w:rPr>
          <w:color w:val="auto"/>
          <w:lang w:val="en-IE"/>
        </w:rPr>
        <w:t>Article 23 of the Erasmus+</w:t>
      </w:r>
      <w:r w:rsidRPr="007068BD">
        <w:rPr>
          <w:color w:val="auto"/>
          <w:lang w:val="en-IE"/>
        </w:rPr>
        <w:t xml:space="preserve"> </w:t>
      </w:r>
      <w:hyperlink r:id="rId19" w:history="1">
        <w:r w:rsidRPr="007068BD">
          <w:rPr>
            <w:rStyle w:val="Hyperlink"/>
            <w:color w:val="0000FF"/>
            <w:u w:val="single"/>
            <w:lang w:val="en-IE"/>
          </w:rPr>
          <w:t>legal basis</w:t>
        </w:r>
      </w:hyperlink>
      <w:r w:rsidRPr="007068BD">
        <w:rPr>
          <w:color w:val="auto"/>
          <w:lang w:val="en-IE"/>
        </w:rPr>
        <w:t xml:space="preserve"> </w:t>
      </w:r>
      <w:r w:rsidRPr="00301942">
        <w:rPr>
          <w:color w:val="auto"/>
          <w:lang w:val="en-IE"/>
        </w:rPr>
        <w:t>emphasises the importance of ensuring fair and equitable opportunities to all potential participants, including those from groups which are usually under-represented in mobility programmes: "When implementing the Programme, inter alia as regards the selection of participants and the award of scholarships, the Commission and the Member States shall ensure that particular efforts are made to promote social inclusion and the participation of people with special needs</w:t>
      </w:r>
      <w:r w:rsidRPr="00301942">
        <w:rPr>
          <w:b/>
          <w:color w:val="auto"/>
          <w:lang w:val="en-IE"/>
        </w:rPr>
        <w:t xml:space="preserve"> </w:t>
      </w:r>
      <w:r w:rsidRPr="00301942">
        <w:rPr>
          <w:color w:val="auto"/>
          <w:lang w:val="en-IE"/>
        </w:rPr>
        <w:t>or with fewer opportunities."</w:t>
      </w:r>
    </w:p>
    <w:p w:rsidR="0008236D" w:rsidRPr="00301942" w:rsidRDefault="004C0687" w:rsidP="004C0687">
      <w:pPr>
        <w:pStyle w:val="ECHEtext"/>
        <w:rPr>
          <w:color w:val="auto"/>
        </w:rPr>
      </w:pPr>
      <w:r w:rsidRPr="00301942">
        <w:rPr>
          <w:color w:val="auto"/>
          <w:lang w:val="en-IE"/>
        </w:rPr>
        <w:t xml:space="preserve">These recommendations have been written by a group of Erasmus+ National Agencies (NAs), representatives from higher education institutions (HEIs), practitioners, stakeholders and Erasmus+ participants to support the inclusion of </w:t>
      </w:r>
      <w:r w:rsidR="00DE0C44" w:rsidRPr="00301942">
        <w:rPr>
          <w:color w:val="auto"/>
          <w:lang w:val="en-IE"/>
        </w:rPr>
        <w:t xml:space="preserve">higher education </w:t>
      </w:r>
      <w:r w:rsidRPr="00301942">
        <w:rPr>
          <w:color w:val="auto"/>
          <w:lang w:val="en-IE"/>
        </w:rPr>
        <w:t>students and staff with physical, mental or health-related conditions in the programme.</w:t>
      </w:r>
      <w:r w:rsidR="00DE0C44" w:rsidRPr="00301942">
        <w:rPr>
          <w:color w:val="auto"/>
          <w:lang w:val="en-IE"/>
        </w:rPr>
        <w:t xml:space="preserve"> </w:t>
      </w:r>
      <w:r w:rsidR="002B20C6" w:rsidRPr="00301942">
        <w:rPr>
          <w:color w:val="auto"/>
          <w:lang w:val="en-IE"/>
        </w:rPr>
        <w:t>They could be applied, by analogy, to mobility in other sectors of the Erasmus+ programme.</w:t>
      </w:r>
    </w:p>
    <w:p w:rsidR="00A90E6B" w:rsidRPr="002E6021" w:rsidRDefault="00A90E6B" w:rsidP="00A90E6B"/>
    <w:p w:rsidR="00A90E6B" w:rsidRDefault="00A90E6B" w:rsidP="00A90E6B">
      <w:pPr>
        <w:pStyle w:val="ECHEtext"/>
      </w:pPr>
    </w:p>
    <w:p w:rsidR="00A90E6B" w:rsidRDefault="00A90E6B" w:rsidP="00A90E6B">
      <w:pPr>
        <w:pStyle w:val="ECHEtext"/>
      </w:pPr>
    </w:p>
    <w:p w:rsidR="00A90E6B" w:rsidRDefault="00A90E6B" w:rsidP="00A90E6B">
      <w:pPr>
        <w:pStyle w:val="ECHEtext"/>
      </w:pPr>
    </w:p>
    <w:p w:rsidR="00A90E6B" w:rsidRDefault="00A90E6B" w:rsidP="00A90E6B">
      <w:pPr>
        <w:pStyle w:val="ECHEtext"/>
      </w:pPr>
    </w:p>
    <w:p w:rsidR="00A90E6B" w:rsidRDefault="00A90E6B" w:rsidP="00A90E6B">
      <w:pPr>
        <w:pStyle w:val="ECHEtext"/>
      </w:pPr>
    </w:p>
    <w:p w:rsidR="00A90E6B" w:rsidRDefault="00A90E6B" w:rsidP="00A90E6B">
      <w:pPr>
        <w:pStyle w:val="ECHEtext"/>
      </w:pPr>
    </w:p>
    <w:p w:rsidR="00A90E6B" w:rsidRDefault="00A90E6B" w:rsidP="0008236D">
      <w:pPr>
        <w:pStyle w:val="ECHEtext"/>
      </w:pPr>
    </w:p>
    <w:p w:rsidR="0008236D" w:rsidRDefault="0008236D">
      <w:pPr>
        <w:jc w:val="left"/>
        <w:rPr>
          <w:rFonts w:eastAsia="Calibri" w:cs="Arial"/>
          <w:b/>
          <w:bCs/>
          <w:iCs/>
          <w:color w:val="263673"/>
          <w:sz w:val="22"/>
          <w:szCs w:val="28"/>
        </w:rPr>
      </w:pPr>
      <w:bookmarkStart w:id="0" w:name="_Toc436230113"/>
      <w:r>
        <w:br w:type="page"/>
      </w:r>
    </w:p>
    <w:bookmarkEnd w:id="0"/>
    <w:p w:rsidR="006D2FAF" w:rsidRDefault="006D2FAF" w:rsidP="0008236D">
      <w:pPr>
        <w:keepNext/>
        <w:keepLines/>
        <w:spacing w:before="200"/>
        <w:jc w:val="center"/>
        <w:outlineLvl w:val="1"/>
        <w:rPr>
          <w:b/>
          <w:bCs/>
          <w:color w:val="5B9BD5"/>
          <w:sz w:val="28"/>
          <w:szCs w:val="28"/>
          <w:lang w:val="en-IE" w:eastAsia="en-IE"/>
        </w:rPr>
      </w:pPr>
    </w:p>
    <w:p w:rsidR="00626897" w:rsidRPr="00626897" w:rsidRDefault="00626897" w:rsidP="00626897">
      <w:pPr>
        <w:spacing w:after="160" w:line="259" w:lineRule="auto"/>
        <w:contextualSpacing/>
        <w:jc w:val="center"/>
        <w:rPr>
          <w:b/>
          <w:bCs/>
          <w:color w:val="5B9BD5"/>
          <w:sz w:val="28"/>
          <w:szCs w:val="28"/>
          <w:lang w:eastAsia="en-IE"/>
        </w:rPr>
      </w:pPr>
      <w:r w:rsidRPr="00626897">
        <w:rPr>
          <w:b/>
          <w:bCs/>
          <w:color w:val="5B9BD5"/>
          <w:sz w:val="28"/>
          <w:szCs w:val="28"/>
          <w:lang w:val="en-IE" w:eastAsia="en-IE"/>
        </w:rPr>
        <w:t>Recommendations for Higher Education Institu</w:t>
      </w:r>
      <w:r w:rsidR="00EB0407">
        <w:rPr>
          <w:b/>
          <w:bCs/>
          <w:color w:val="5B9BD5"/>
          <w:sz w:val="28"/>
          <w:szCs w:val="28"/>
          <w:lang w:val="en-IE" w:eastAsia="en-IE"/>
        </w:rPr>
        <w:t xml:space="preserve">tions </w:t>
      </w:r>
      <w:r w:rsidRPr="00626897">
        <w:rPr>
          <w:b/>
          <w:bCs/>
          <w:color w:val="5B9BD5"/>
          <w:sz w:val="28"/>
          <w:szCs w:val="28"/>
          <w:lang w:val="en-IE" w:eastAsia="en-IE"/>
        </w:rPr>
        <w:t>participating in Erasmus+</w:t>
      </w:r>
    </w:p>
    <w:p w:rsidR="0008236D" w:rsidRDefault="0008236D" w:rsidP="0008236D">
      <w:pPr>
        <w:spacing w:after="160" w:line="259" w:lineRule="auto"/>
        <w:contextualSpacing/>
        <w:rPr>
          <w:rFonts w:eastAsia="Calibri"/>
          <w:color w:val="000000"/>
          <w:sz w:val="24"/>
          <w:lang w:eastAsia="en-US"/>
        </w:rPr>
      </w:pPr>
    </w:p>
    <w:p w:rsidR="00166ACB" w:rsidRPr="00F446CD" w:rsidRDefault="00166ACB" w:rsidP="00166ACB">
      <w:pPr>
        <w:rPr>
          <w:color w:val="000000"/>
        </w:rPr>
      </w:pPr>
      <w:r w:rsidRPr="00F446CD">
        <w:rPr>
          <w:color w:val="000000"/>
        </w:rPr>
        <w:t xml:space="preserve">By signing  the  </w:t>
      </w:r>
      <w:hyperlink r:id="rId20" w:history="1">
        <w:r w:rsidRPr="00F446CD">
          <w:rPr>
            <w:rStyle w:val="Hyperlink"/>
            <w:color w:val="0000FF"/>
            <w:u w:val="single"/>
          </w:rPr>
          <w:t>Erasmus Charter for Higher Education (ECHE)</w:t>
        </w:r>
      </w:hyperlink>
      <w:r w:rsidRPr="00F446CD">
        <w:rPr>
          <w:color w:val="000000"/>
        </w:rPr>
        <w:t xml:space="preserve">, over 5000 </w:t>
      </w:r>
      <w:hyperlink r:id="rId21" w:history="1">
        <w:r w:rsidRPr="00F446CD">
          <w:rPr>
            <w:rStyle w:val="Hyperlink"/>
            <w:color w:val="0000FF"/>
            <w:u w:val="single"/>
          </w:rPr>
          <w:t>Higher Education Institutions</w:t>
        </w:r>
      </w:hyperlink>
      <w:r w:rsidRPr="00F446CD">
        <w:rPr>
          <w:color w:val="000000"/>
        </w:rPr>
        <w:t xml:space="preserve"> (HEIs) have committed to respect in full the principles of non-discrimination set out in the Erasmus+ programme and ensure equal access and opportunities to mobile participants from all backgrounds. These practical recommendations for HEIs have been developed to facilitate the inclusion </w:t>
      </w:r>
      <w:r w:rsidR="0074410D">
        <w:rPr>
          <w:color w:val="000000"/>
        </w:rPr>
        <w:t xml:space="preserve">in Erasmus+ </w:t>
      </w:r>
      <w:r w:rsidRPr="00F446CD">
        <w:rPr>
          <w:color w:val="000000"/>
        </w:rPr>
        <w:t xml:space="preserve">of </w:t>
      </w:r>
      <w:r w:rsidR="007F0D47">
        <w:rPr>
          <w:color w:val="000000"/>
        </w:rPr>
        <w:t xml:space="preserve">higher education </w:t>
      </w:r>
      <w:r w:rsidR="009F2074" w:rsidRPr="009F2074">
        <w:rPr>
          <w:color w:val="000000"/>
        </w:rPr>
        <w:t xml:space="preserve">students and staff whose physical, mental or health-related conditions is such that their participation in </w:t>
      </w:r>
      <w:r w:rsidR="0074410D">
        <w:rPr>
          <w:color w:val="000000"/>
        </w:rPr>
        <w:t>the programme</w:t>
      </w:r>
      <w:r w:rsidR="009F2074" w:rsidRPr="009F2074">
        <w:rPr>
          <w:color w:val="000000"/>
        </w:rPr>
        <w:t xml:space="preserve"> would not be possible without extra financial support (from here on referred to as “students and staff with physical, mental or health-related conditions”)</w:t>
      </w:r>
      <w:r w:rsidR="002B20C6">
        <w:rPr>
          <w:color w:val="000000"/>
        </w:rPr>
        <w:t>.</w:t>
      </w:r>
    </w:p>
    <w:p w:rsidR="00166ACB" w:rsidRPr="00F446CD" w:rsidRDefault="00166ACB" w:rsidP="00166ACB">
      <w:pPr>
        <w:rPr>
          <w:color w:val="000000"/>
        </w:rPr>
      </w:pPr>
    </w:p>
    <w:p w:rsidR="00166ACB" w:rsidRPr="00270F88" w:rsidRDefault="00166ACB" w:rsidP="00270F88">
      <w:pPr>
        <w:pStyle w:val="Heading3"/>
      </w:pPr>
      <w:r w:rsidRPr="00F446CD">
        <w:t>Promotion and guidance</w:t>
      </w:r>
    </w:p>
    <w:p w:rsidR="00166ACB" w:rsidRPr="00C24CC8" w:rsidRDefault="00166ACB" w:rsidP="00166ACB">
      <w:pPr>
        <w:ind w:left="851"/>
        <w:rPr>
          <w:color w:val="auto"/>
        </w:rPr>
      </w:pPr>
      <w:r w:rsidRPr="00C24CC8">
        <w:rPr>
          <w:noProof/>
          <w:color w:val="auto"/>
        </w:rPr>
        <w:drawing>
          <wp:anchor distT="0" distB="0" distL="114300" distR="114300" simplePos="0" relativeHeight="251683840" behindDoc="1" locked="0" layoutInCell="1" allowOverlap="1" wp14:anchorId="790B2EB0" wp14:editId="3D0B1488">
            <wp:simplePos x="0" y="0"/>
            <wp:positionH relativeFrom="column">
              <wp:posOffset>7620</wp:posOffset>
            </wp:positionH>
            <wp:positionV relativeFrom="paragraph">
              <wp:posOffset>24130</wp:posOffset>
            </wp:positionV>
            <wp:extent cx="463550" cy="441960"/>
            <wp:effectExtent l="0" t="0" r="0" b="0"/>
            <wp:wrapTight wrapText="bothSides">
              <wp:wrapPolygon edited="0">
                <wp:start x="0" y="0"/>
                <wp:lineTo x="0" y="20483"/>
                <wp:lineTo x="20416" y="20483"/>
                <wp:lineTo x="2041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550" cy="441960"/>
                    </a:xfrm>
                    <a:prstGeom prst="rect">
                      <a:avLst/>
                    </a:prstGeom>
                  </pic:spPr>
                </pic:pic>
              </a:graphicData>
            </a:graphic>
            <wp14:sizeRelH relativeFrom="page">
              <wp14:pctWidth>0</wp14:pctWidth>
            </wp14:sizeRelH>
            <wp14:sizeRelV relativeFrom="page">
              <wp14:pctHeight>0</wp14:pctHeight>
            </wp14:sizeRelV>
          </wp:anchor>
        </w:drawing>
      </w:r>
      <w:r w:rsidRPr="00C24CC8">
        <w:rPr>
          <w:color w:val="auto"/>
        </w:rPr>
        <w:t>Place the information for Erasmus+ students and staff with physical, mental or health-related conditions prominently on your webpage and other communication channels in an accessible format. This information should include how students and staff can request the special needs support. As a starting point, you can use th</w:t>
      </w:r>
      <w:r w:rsidR="00063EA2">
        <w:rPr>
          <w:color w:val="auto"/>
        </w:rPr>
        <w:t xml:space="preserve">e </w:t>
      </w:r>
      <w:r w:rsidR="003A1A2A">
        <w:rPr>
          <w:color w:val="auto"/>
        </w:rPr>
        <w:t>d</w:t>
      </w:r>
      <w:r w:rsidR="00063EA2" w:rsidRPr="003A1A2A">
        <w:rPr>
          <w:color w:val="auto"/>
        </w:rPr>
        <w:t>raft website</w:t>
      </w:r>
      <w:r w:rsidRPr="00C24CC8">
        <w:rPr>
          <w:color w:val="auto"/>
        </w:rPr>
        <w:t xml:space="preserve"> </w:t>
      </w:r>
      <w:r w:rsidR="00063EA2">
        <w:rPr>
          <w:color w:val="auto"/>
        </w:rPr>
        <w:t xml:space="preserve">text at the end of this document </w:t>
      </w:r>
      <w:r w:rsidRPr="00C24CC8">
        <w:rPr>
          <w:color w:val="auto"/>
        </w:rPr>
        <w:t xml:space="preserve">to inform your students and staff with physical, mental or health-related conditions about Erasmus+ mobility opportunities and support. You can take further inspiration by the webpages of </w:t>
      </w:r>
      <w:hyperlink r:id="rId23" w:history="1">
        <w:r w:rsidRPr="00F446CD">
          <w:rPr>
            <w:rStyle w:val="Hyperlink"/>
            <w:color w:val="0000FF"/>
            <w:u w:val="single"/>
          </w:rPr>
          <w:t xml:space="preserve">University of </w:t>
        </w:r>
        <w:proofErr w:type="spellStart"/>
        <w:r w:rsidRPr="00F446CD">
          <w:rPr>
            <w:rStyle w:val="Hyperlink"/>
            <w:color w:val="0000FF"/>
            <w:u w:val="single"/>
          </w:rPr>
          <w:t>Jyväskylä</w:t>
        </w:r>
        <w:proofErr w:type="spellEnd"/>
        <w:r w:rsidRPr="00F446CD">
          <w:rPr>
            <w:rStyle w:val="Hyperlink"/>
            <w:color w:val="0000FF"/>
            <w:u w:val="single"/>
          </w:rPr>
          <w:t xml:space="preserve"> (Finland)</w:t>
        </w:r>
      </w:hyperlink>
      <w:r w:rsidRPr="00F446CD">
        <w:t xml:space="preserve"> </w:t>
      </w:r>
      <w:r w:rsidRPr="00C24CC8">
        <w:rPr>
          <w:color w:val="auto"/>
        </w:rPr>
        <w:t xml:space="preserve">with information for both outgoing and incoming Erasmus+ students, </w:t>
      </w:r>
      <w:hyperlink r:id="rId24" w:history="1">
        <w:r w:rsidRPr="00F446CD">
          <w:rPr>
            <w:rStyle w:val="Hyperlink"/>
            <w:color w:val="0000FF"/>
            <w:u w:val="single"/>
          </w:rPr>
          <w:t>Frederick University Students (Cyprus)</w:t>
        </w:r>
      </w:hyperlink>
      <w:r w:rsidRPr="00F446CD">
        <w:t xml:space="preserve"> </w:t>
      </w:r>
      <w:r w:rsidRPr="00C24CC8">
        <w:rPr>
          <w:color w:val="auto"/>
        </w:rPr>
        <w:t xml:space="preserve">or </w:t>
      </w:r>
      <w:hyperlink r:id="rId25" w:history="1">
        <w:r w:rsidRPr="00F446CD">
          <w:rPr>
            <w:rStyle w:val="Hyperlink"/>
            <w:color w:val="0000FF"/>
            <w:u w:val="single"/>
          </w:rPr>
          <w:t xml:space="preserve">İstanbul Aydın </w:t>
        </w:r>
        <w:proofErr w:type="spellStart"/>
        <w:r w:rsidRPr="00F446CD">
          <w:rPr>
            <w:rStyle w:val="Hyperlink"/>
            <w:color w:val="0000FF"/>
            <w:u w:val="single"/>
          </w:rPr>
          <w:t>Üniversitesi</w:t>
        </w:r>
        <w:proofErr w:type="spellEnd"/>
        <w:r w:rsidRPr="00F446CD">
          <w:rPr>
            <w:rStyle w:val="Hyperlink"/>
            <w:color w:val="0000FF"/>
            <w:u w:val="single"/>
          </w:rPr>
          <w:t xml:space="preserve"> (Turkey)</w:t>
        </w:r>
      </w:hyperlink>
      <w:r w:rsidRPr="00F446CD">
        <w:t xml:space="preserve"> </w:t>
      </w:r>
      <w:r w:rsidRPr="00C24CC8">
        <w:rPr>
          <w:color w:val="auto"/>
        </w:rPr>
        <w:t xml:space="preserve">for outgoing students and </w:t>
      </w:r>
      <w:hyperlink r:id="rId26" w:history="1">
        <w:r w:rsidRPr="00F446CD">
          <w:rPr>
            <w:rStyle w:val="Hyperlink"/>
            <w:color w:val="0000FF"/>
            <w:u w:val="single"/>
          </w:rPr>
          <w:t xml:space="preserve">Ludwig </w:t>
        </w:r>
        <w:proofErr w:type="spellStart"/>
        <w:r w:rsidRPr="00F446CD">
          <w:rPr>
            <w:rStyle w:val="Hyperlink"/>
            <w:color w:val="0000FF"/>
            <w:u w:val="single"/>
          </w:rPr>
          <w:t>Maximilians</w:t>
        </w:r>
        <w:proofErr w:type="spellEnd"/>
        <w:r w:rsidRPr="00F446CD">
          <w:rPr>
            <w:rStyle w:val="Hyperlink"/>
            <w:color w:val="0000FF"/>
            <w:u w:val="single"/>
          </w:rPr>
          <w:t xml:space="preserve"> </w:t>
        </w:r>
        <w:proofErr w:type="spellStart"/>
        <w:r w:rsidRPr="00F446CD">
          <w:rPr>
            <w:rStyle w:val="Hyperlink"/>
            <w:color w:val="0000FF"/>
            <w:u w:val="single"/>
          </w:rPr>
          <w:t>Universität</w:t>
        </w:r>
        <w:proofErr w:type="spellEnd"/>
        <w:r w:rsidRPr="00F446CD">
          <w:rPr>
            <w:rStyle w:val="Hyperlink"/>
            <w:color w:val="0000FF"/>
            <w:u w:val="single"/>
          </w:rPr>
          <w:t xml:space="preserve"> (LMU) </w:t>
        </w:r>
        <w:proofErr w:type="spellStart"/>
        <w:r w:rsidRPr="00F446CD">
          <w:rPr>
            <w:rStyle w:val="Hyperlink"/>
            <w:color w:val="0000FF"/>
            <w:u w:val="single"/>
          </w:rPr>
          <w:t>München</w:t>
        </w:r>
        <w:proofErr w:type="spellEnd"/>
        <w:r w:rsidRPr="00F446CD">
          <w:rPr>
            <w:rStyle w:val="Hyperlink"/>
            <w:color w:val="0000FF"/>
            <w:u w:val="single"/>
          </w:rPr>
          <w:t xml:space="preserve"> (Germany)</w:t>
        </w:r>
      </w:hyperlink>
      <w:r w:rsidRPr="00F446CD">
        <w:t xml:space="preserve"> </w:t>
      </w:r>
      <w:r w:rsidRPr="00C24CC8">
        <w:rPr>
          <w:color w:val="auto"/>
        </w:rPr>
        <w:t>for incoming students</w:t>
      </w:r>
      <w:r w:rsidRPr="00C24CC8">
        <w:rPr>
          <w:noProof/>
          <w:color w:val="auto"/>
        </w:rPr>
        <w:t>.</w:t>
      </w:r>
    </w:p>
    <w:p w:rsidR="00166ACB" w:rsidRPr="00C24CC8" w:rsidRDefault="00166ACB" w:rsidP="00166ACB">
      <w:pPr>
        <w:rPr>
          <w:color w:val="auto"/>
        </w:rPr>
      </w:pPr>
    </w:p>
    <w:p w:rsidR="00166ACB" w:rsidRPr="00F446CD" w:rsidRDefault="00166ACB" w:rsidP="00166ACB">
      <w:pPr>
        <w:ind w:left="851"/>
      </w:pPr>
      <w:r w:rsidRPr="00C24CC8">
        <w:rPr>
          <w:noProof/>
          <w:color w:val="auto"/>
        </w:rPr>
        <w:drawing>
          <wp:anchor distT="0" distB="0" distL="114300" distR="114300" simplePos="0" relativeHeight="251688960" behindDoc="1" locked="0" layoutInCell="1" allowOverlap="1" wp14:anchorId="54B17835" wp14:editId="375D6ABD">
            <wp:simplePos x="0" y="0"/>
            <wp:positionH relativeFrom="column">
              <wp:posOffset>-635</wp:posOffset>
            </wp:positionH>
            <wp:positionV relativeFrom="paragraph">
              <wp:posOffset>50165</wp:posOffset>
            </wp:positionV>
            <wp:extent cx="437515" cy="434975"/>
            <wp:effectExtent l="0" t="0" r="0" b="0"/>
            <wp:wrapTight wrapText="bothSides">
              <wp:wrapPolygon edited="0">
                <wp:start x="0" y="0"/>
                <wp:lineTo x="0" y="20812"/>
                <wp:lineTo x="20691" y="20812"/>
                <wp:lineTo x="2069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7515" cy="434975"/>
                    </a:xfrm>
                    <a:prstGeom prst="rect">
                      <a:avLst/>
                    </a:prstGeom>
                  </pic:spPr>
                </pic:pic>
              </a:graphicData>
            </a:graphic>
            <wp14:sizeRelH relativeFrom="page">
              <wp14:pctWidth>0</wp14:pctWidth>
            </wp14:sizeRelH>
            <wp14:sizeRelV relativeFrom="page">
              <wp14:pctHeight>0</wp14:pctHeight>
            </wp14:sizeRelV>
          </wp:anchor>
        </w:drawing>
      </w:r>
      <w:r w:rsidRPr="00C24CC8">
        <w:rPr>
          <w:color w:val="auto"/>
        </w:rPr>
        <w:t>Provide support to your students and staff, taking inspiration from other higher education institutions and networks. For example, t</w:t>
      </w:r>
      <w:r w:rsidRPr="00EF3E1F">
        <w:rPr>
          <w:color w:val="auto"/>
        </w:rPr>
        <w:t>he</w:t>
      </w:r>
      <w:hyperlink r:id="rId28" w:history="1">
        <w:r w:rsidRPr="00EF3E1F">
          <w:rPr>
            <w:rStyle w:val="Hyperlink"/>
            <w:color w:val="auto"/>
          </w:rPr>
          <w:t xml:space="preserve"> </w:t>
        </w:r>
        <w:r w:rsidRPr="00EF3E1F">
          <w:rPr>
            <w:rStyle w:val="Hyperlink"/>
            <w:color w:val="0000FF"/>
            <w:u w:val="single"/>
          </w:rPr>
          <w:t>A-Z Guide to inclusive international mobility</w:t>
        </w:r>
      </w:hyperlink>
      <w:r w:rsidRPr="00EF3E1F">
        <w:rPr>
          <w:color w:val="auto"/>
        </w:rPr>
        <w:t xml:space="preserve"> is designed to give you some tips for improving the experience of students with disabilities on study abroad programmes.</w:t>
      </w:r>
    </w:p>
    <w:p w:rsidR="00166ACB" w:rsidRPr="00F446CD" w:rsidRDefault="00166ACB" w:rsidP="00166ACB">
      <w:pPr>
        <w:ind w:left="851"/>
        <w:rPr>
          <w:rFonts w:cstheme="minorBidi"/>
          <w:sz w:val="22"/>
          <w:szCs w:val="22"/>
        </w:rPr>
      </w:pPr>
    </w:p>
    <w:p w:rsidR="00166ACB" w:rsidRPr="00F446CD" w:rsidRDefault="00166ACB" w:rsidP="00166ACB">
      <w:pPr>
        <w:ind w:left="360"/>
        <w:jc w:val="center"/>
      </w:pPr>
      <w:r w:rsidRPr="00F446CD">
        <w:rPr>
          <w:noProof/>
        </w:rPr>
        <w:drawing>
          <wp:inline distT="0" distB="0" distL="0" distR="0" wp14:anchorId="15D49434" wp14:editId="17464391">
            <wp:extent cx="3855720" cy="174078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55720" cy="1740789"/>
                    </a:xfrm>
                    <a:prstGeom prst="rect">
                      <a:avLst/>
                    </a:prstGeom>
                  </pic:spPr>
                </pic:pic>
              </a:graphicData>
            </a:graphic>
          </wp:inline>
        </w:drawing>
      </w:r>
    </w:p>
    <w:p w:rsidR="00166ACB" w:rsidRPr="00F446CD" w:rsidRDefault="00166ACB" w:rsidP="00166ACB">
      <w:pPr>
        <w:ind w:left="360"/>
        <w:jc w:val="center"/>
      </w:pPr>
    </w:p>
    <w:p w:rsidR="00166ACB" w:rsidRPr="00EF3E1F" w:rsidRDefault="00166ACB" w:rsidP="004B1353">
      <w:pPr>
        <w:ind w:left="851"/>
        <w:rPr>
          <w:color w:val="auto"/>
          <w:szCs w:val="20"/>
        </w:rPr>
      </w:pPr>
      <w:r w:rsidRPr="00EF3E1F">
        <w:rPr>
          <w:noProof/>
          <w:color w:val="auto"/>
        </w:rPr>
        <w:drawing>
          <wp:anchor distT="0" distB="0" distL="114300" distR="114300" simplePos="0" relativeHeight="251681792" behindDoc="1" locked="0" layoutInCell="1" allowOverlap="1" wp14:anchorId="7D9ADFBF" wp14:editId="3986ACEE">
            <wp:simplePos x="0" y="0"/>
            <wp:positionH relativeFrom="column">
              <wp:posOffset>-4445</wp:posOffset>
            </wp:positionH>
            <wp:positionV relativeFrom="paragraph">
              <wp:posOffset>35560</wp:posOffset>
            </wp:positionV>
            <wp:extent cx="1304925" cy="1036955"/>
            <wp:effectExtent l="0" t="0" r="9525" b="0"/>
            <wp:wrapThrough wrapText="bothSides">
              <wp:wrapPolygon edited="0">
                <wp:start x="0" y="0"/>
                <wp:lineTo x="0" y="21031"/>
                <wp:lineTo x="21442" y="21031"/>
                <wp:lineTo x="2144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4925" cy="1036955"/>
                    </a:xfrm>
                    <a:prstGeom prst="rect">
                      <a:avLst/>
                    </a:prstGeom>
                  </pic:spPr>
                </pic:pic>
              </a:graphicData>
            </a:graphic>
            <wp14:sizeRelH relativeFrom="page">
              <wp14:pctWidth>0</wp14:pctWidth>
            </wp14:sizeRelH>
            <wp14:sizeRelV relativeFrom="page">
              <wp14:pctHeight>0</wp14:pctHeight>
            </wp14:sizeRelV>
          </wp:anchor>
        </w:drawing>
      </w:r>
      <w:r w:rsidRPr="00EF3E1F">
        <w:rPr>
          <w:color w:val="auto"/>
          <w:szCs w:val="20"/>
        </w:rPr>
        <w:t>The</w:t>
      </w:r>
      <w:r w:rsidRPr="00220665">
        <w:rPr>
          <w:szCs w:val="20"/>
        </w:rPr>
        <w:t xml:space="preserve"> </w:t>
      </w:r>
      <w:hyperlink r:id="rId31" w:history="1">
        <w:r w:rsidRPr="00EF3E1F">
          <w:rPr>
            <w:rStyle w:val="Hyperlink"/>
            <w:color w:val="0000FF"/>
            <w:szCs w:val="20"/>
            <w:u w:val="single"/>
          </w:rPr>
          <w:t>Guide for Students with Disabilities on Professional Placement</w:t>
        </w:r>
      </w:hyperlink>
      <w:r w:rsidRPr="00220665">
        <w:rPr>
          <w:color w:val="000000"/>
          <w:szCs w:val="20"/>
        </w:rPr>
        <w:t xml:space="preserve">, </w:t>
      </w:r>
      <w:r w:rsidRPr="00EF3E1F">
        <w:rPr>
          <w:color w:val="auto"/>
          <w:szCs w:val="20"/>
        </w:rPr>
        <w:t xml:space="preserve">developed by the Trinity College Dublin (University of Dublin, Ireland) provides useful guidance and information in relation to supporting students with disabilities </w:t>
      </w:r>
      <w:r w:rsidR="00AC6466">
        <w:rPr>
          <w:color w:val="auto"/>
          <w:szCs w:val="20"/>
        </w:rPr>
        <w:t>during</w:t>
      </w:r>
      <w:r w:rsidRPr="00EF3E1F">
        <w:rPr>
          <w:color w:val="auto"/>
          <w:szCs w:val="20"/>
        </w:rPr>
        <w:t xml:space="preserve"> </w:t>
      </w:r>
      <w:r w:rsidR="00AC6466">
        <w:rPr>
          <w:color w:val="auto"/>
          <w:szCs w:val="20"/>
        </w:rPr>
        <w:t>a traineeship</w:t>
      </w:r>
      <w:r w:rsidRPr="00EF3E1F">
        <w:rPr>
          <w:color w:val="auto"/>
          <w:szCs w:val="20"/>
        </w:rPr>
        <w:t xml:space="preserve">. The </w:t>
      </w:r>
      <w:hyperlink r:id="rId32" w:history="1">
        <w:r w:rsidRPr="00EF3E1F">
          <w:rPr>
            <w:rStyle w:val="Hyperlink"/>
            <w:color w:val="0000FF"/>
            <w:szCs w:val="20"/>
            <w:u w:val="single"/>
          </w:rPr>
          <w:t>EAIE Access &amp; Diversity platform</w:t>
        </w:r>
      </w:hyperlink>
      <w:r w:rsidRPr="00220665">
        <w:rPr>
          <w:szCs w:val="20"/>
        </w:rPr>
        <w:t xml:space="preserve"> </w:t>
      </w:r>
      <w:r w:rsidRPr="00EF3E1F">
        <w:rPr>
          <w:color w:val="auto"/>
          <w:szCs w:val="20"/>
        </w:rPr>
        <w:t>provides relevant information on access and diversity in study abroad. The platform allows discussing how to achieve equal participation of students and staff with disabilities in higher education and mobility.</w:t>
      </w:r>
    </w:p>
    <w:p w:rsidR="00166ACB" w:rsidRPr="00220665" w:rsidRDefault="00166ACB" w:rsidP="00166ACB">
      <w:pPr>
        <w:rPr>
          <w:color w:val="000000"/>
          <w:szCs w:val="20"/>
        </w:rPr>
      </w:pPr>
    </w:p>
    <w:p w:rsidR="00166ACB" w:rsidRPr="00220665" w:rsidRDefault="00166ACB" w:rsidP="00166ACB">
      <w:pPr>
        <w:ind w:left="851"/>
        <w:rPr>
          <w:color w:val="000000"/>
          <w:szCs w:val="20"/>
        </w:rPr>
      </w:pPr>
      <w:r w:rsidRPr="00220665">
        <w:rPr>
          <w:noProof/>
          <w:color w:val="000000"/>
          <w:szCs w:val="20"/>
        </w:rPr>
        <w:drawing>
          <wp:anchor distT="0" distB="0" distL="114300" distR="114300" simplePos="0" relativeHeight="251682816" behindDoc="1" locked="0" layoutInCell="1" allowOverlap="1" wp14:anchorId="517CA6D6" wp14:editId="36192DE5">
            <wp:simplePos x="0" y="0"/>
            <wp:positionH relativeFrom="column">
              <wp:posOffset>0</wp:posOffset>
            </wp:positionH>
            <wp:positionV relativeFrom="paragraph">
              <wp:posOffset>53340</wp:posOffset>
            </wp:positionV>
            <wp:extent cx="449580" cy="396875"/>
            <wp:effectExtent l="0" t="0" r="0" b="0"/>
            <wp:wrapThrough wrapText="bothSides">
              <wp:wrapPolygon edited="0">
                <wp:start x="0" y="0"/>
                <wp:lineTo x="0" y="20736"/>
                <wp:lineTo x="21051" y="20736"/>
                <wp:lineTo x="2105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9580" cy="396875"/>
                    </a:xfrm>
                    <a:prstGeom prst="rect">
                      <a:avLst/>
                    </a:prstGeom>
                  </pic:spPr>
                </pic:pic>
              </a:graphicData>
            </a:graphic>
            <wp14:sizeRelH relativeFrom="page">
              <wp14:pctWidth>0</wp14:pctWidth>
            </wp14:sizeRelH>
            <wp14:sizeRelV relativeFrom="page">
              <wp14:pctHeight>0</wp14:pctHeight>
            </wp14:sizeRelV>
          </wp:anchor>
        </w:drawing>
      </w:r>
      <w:r w:rsidRPr="00220665">
        <w:rPr>
          <w:color w:val="000000"/>
          <w:szCs w:val="20"/>
        </w:rPr>
        <w:t xml:space="preserve">Promote the added value of a mobility experience towards the employability of graduates to your prospective students, and track your graduates in their future careers. Involve former Erasmus+ participants (students and staff) with </w:t>
      </w:r>
      <w:r w:rsidRPr="00220665">
        <w:rPr>
          <w:szCs w:val="20"/>
        </w:rPr>
        <w:t>physical, mental or health-related conditions</w:t>
      </w:r>
      <w:r w:rsidRPr="00220665">
        <w:rPr>
          <w:color w:val="000000"/>
          <w:szCs w:val="20"/>
        </w:rPr>
        <w:t xml:space="preserve"> as Ambassadors for the programme to share their experience with relevant parties and stakeholders.</w:t>
      </w:r>
    </w:p>
    <w:p w:rsidR="00166ACB" w:rsidRPr="00220665" w:rsidRDefault="00166ACB" w:rsidP="00220665">
      <w:pPr>
        <w:rPr>
          <w:i/>
          <w:color w:val="000000"/>
          <w:szCs w:val="20"/>
        </w:rPr>
      </w:pPr>
      <w:r w:rsidRPr="00220665">
        <w:rPr>
          <w:noProof/>
        </w:rPr>
        <w:drawing>
          <wp:anchor distT="0" distB="0" distL="114300" distR="114300" simplePos="0" relativeHeight="251680768" behindDoc="0" locked="0" layoutInCell="1" allowOverlap="1" wp14:anchorId="7F027A70" wp14:editId="1D200922">
            <wp:simplePos x="0" y="0"/>
            <wp:positionH relativeFrom="column">
              <wp:posOffset>556260</wp:posOffset>
            </wp:positionH>
            <wp:positionV relativeFrom="paragraph">
              <wp:posOffset>138430</wp:posOffset>
            </wp:positionV>
            <wp:extent cx="655320" cy="76771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9877" t="20953" r="68532"/>
                    <a:stretch/>
                  </pic:blipFill>
                  <pic:spPr bwMode="auto">
                    <a:xfrm>
                      <a:off x="0" y="0"/>
                      <a:ext cx="655320" cy="76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ACB" w:rsidRPr="00C24CC8" w:rsidRDefault="00166ACB" w:rsidP="00166ACB">
      <w:pPr>
        <w:pStyle w:val="ListParagraph"/>
        <w:ind w:left="2127"/>
        <w:rPr>
          <w:i/>
          <w:color w:val="000000"/>
          <w:szCs w:val="20"/>
        </w:rPr>
      </w:pPr>
      <w:r w:rsidRPr="00C24CC8">
        <w:rPr>
          <w:i/>
          <w:color w:val="000000"/>
          <w:szCs w:val="20"/>
        </w:rPr>
        <w:t>Jessica Gough, a former participant, said: “I decided to go. As someone who does not give up, I wanted to rise to the challenge. I didn’t let my disability hold me back. I think in fact it made me even more determined to make my Erasmus experience a success.”</w:t>
      </w:r>
    </w:p>
    <w:p w:rsidR="00166ACB" w:rsidRPr="00220665" w:rsidRDefault="00166ACB" w:rsidP="00166ACB">
      <w:pPr>
        <w:rPr>
          <w:color w:val="000000"/>
          <w:szCs w:val="20"/>
        </w:rPr>
      </w:pPr>
    </w:p>
    <w:p w:rsidR="00166ACB" w:rsidRPr="00220665" w:rsidRDefault="003E14ED" w:rsidP="00166ACB">
      <w:pPr>
        <w:ind w:left="851"/>
        <w:rPr>
          <w:color w:val="000000"/>
          <w:szCs w:val="20"/>
        </w:rPr>
      </w:pPr>
      <w:r w:rsidRPr="00C24CC8">
        <w:rPr>
          <w:noProof/>
          <w:color w:val="auto"/>
          <w:szCs w:val="20"/>
        </w:rPr>
        <w:drawing>
          <wp:anchor distT="0" distB="0" distL="114300" distR="114300" simplePos="0" relativeHeight="251697152" behindDoc="1" locked="0" layoutInCell="1" allowOverlap="1" wp14:anchorId="0C205943" wp14:editId="500D03E7">
            <wp:simplePos x="0" y="0"/>
            <wp:positionH relativeFrom="column">
              <wp:posOffset>20955</wp:posOffset>
            </wp:positionH>
            <wp:positionV relativeFrom="paragraph">
              <wp:posOffset>43815</wp:posOffset>
            </wp:positionV>
            <wp:extent cx="424180" cy="435610"/>
            <wp:effectExtent l="0" t="0" r="0" b="2540"/>
            <wp:wrapTight wrapText="bothSides">
              <wp:wrapPolygon edited="0">
                <wp:start x="4850" y="0"/>
                <wp:lineTo x="0" y="4723"/>
                <wp:lineTo x="0" y="16058"/>
                <wp:lineTo x="4850" y="20781"/>
                <wp:lineTo x="14551" y="20781"/>
                <wp:lineTo x="15521" y="20781"/>
                <wp:lineTo x="20371" y="16058"/>
                <wp:lineTo x="20371" y="3778"/>
                <wp:lineTo x="14551" y="0"/>
                <wp:lineTo x="485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BEBA8EAE-BF5A-486C-A8C5-ECC9F3942E4B}">
                          <a14:imgProps xmlns:a14="http://schemas.microsoft.com/office/drawing/2010/main">
                            <a14:imgLayer r:embed="rId36">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424180" cy="435610"/>
                    </a:xfrm>
                    <a:prstGeom prst="rect">
                      <a:avLst/>
                    </a:prstGeom>
                  </pic:spPr>
                </pic:pic>
              </a:graphicData>
            </a:graphic>
            <wp14:sizeRelH relativeFrom="page">
              <wp14:pctWidth>0</wp14:pctWidth>
            </wp14:sizeRelH>
            <wp14:sizeRelV relativeFrom="page">
              <wp14:pctHeight>0</wp14:pctHeight>
            </wp14:sizeRelV>
          </wp:anchor>
        </w:drawing>
      </w:r>
      <w:r>
        <w:rPr>
          <w:color w:val="auto"/>
          <w:szCs w:val="20"/>
        </w:rPr>
        <w:t>Promote diversity in</w:t>
      </w:r>
      <w:r w:rsidRPr="00C24CC8">
        <w:rPr>
          <w:color w:val="auto"/>
          <w:szCs w:val="20"/>
        </w:rPr>
        <w:t xml:space="preserve"> </w:t>
      </w:r>
      <w:r w:rsidR="00166ACB" w:rsidRPr="00C24CC8">
        <w:rPr>
          <w:color w:val="auto"/>
          <w:szCs w:val="20"/>
        </w:rPr>
        <w:t xml:space="preserve">the use of images, icons and other visual emblems in printed and electronic formats, for example by including students/staff with physical, mental or health-related conditions. An </w:t>
      </w:r>
      <w:hyperlink r:id="rId37" w:history="1">
        <w:r w:rsidR="00166ACB" w:rsidRPr="00C24CC8">
          <w:rPr>
            <w:rStyle w:val="Hyperlink"/>
            <w:color w:val="0000FF"/>
            <w:szCs w:val="20"/>
            <w:u w:val="single"/>
          </w:rPr>
          <w:t>example</w:t>
        </w:r>
      </w:hyperlink>
      <w:r w:rsidR="00166ACB" w:rsidRPr="00C24CC8">
        <w:rPr>
          <w:color w:val="auto"/>
          <w:szCs w:val="20"/>
        </w:rPr>
        <w:t xml:space="preserve"> by the University of Malta is provided below.</w:t>
      </w:r>
    </w:p>
    <w:p w:rsidR="00166ACB" w:rsidRPr="00220665" w:rsidRDefault="00166ACB" w:rsidP="00220665">
      <w:pPr>
        <w:rPr>
          <w:color w:val="000000"/>
          <w:sz w:val="24"/>
        </w:rPr>
      </w:pPr>
    </w:p>
    <w:p w:rsidR="00166ACB" w:rsidRPr="00F446CD" w:rsidRDefault="00166ACB" w:rsidP="00166ACB">
      <w:pPr>
        <w:jc w:val="center"/>
      </w:pPr>
      <w:r w:rsidRPr="00F446CD">
        <w:rPr>
          <w:noProof/>
        </w:rPr>
        <w:drawing>
          <wp:inline distT="0" distB="0" distL="0" distR="0" wp14:anchorId="1A59B539" wp14:editId="7E89FBCF">
            <wp:extent cx="4511040" cy="1670441"/>
            <wp:effectExtent l="0" t="0" r="0" b="0"/>
            <wp:docPr id="2" name="Picture 2" descr="https://scontent-frt3-1.xx.fbcdn.net/v/t1.0-9/12687965_1155103081169528_6190642195061290812_n.jpg?oh=c06bc7e393f72d49bb9844709ad84954&amp;oe=579A0F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t3-1.xx.fbcdn.net/v/t1.0-9/12687965_1155103081169528_6190642195061290812_n.jpg?oh=c06bc7e393f72d49bb9844709ad84954&amp;oe=579A0F5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1040" cy="1670441"/>
                    </a:xfrm>
                    <a:prstGeom prst="rect">
                      <a:avLst/>
                    </a:prstGeom>
                    <a:noFill/>
                    <a:ln>
                      <a:noFill/>
                    </a:ln>
                  </pic:spPr>
                </pic:pic>
              </a:graphicData>
            </a:graphic>
          </wp:inline>
        </w:drawing>
      </w:r>
    </w:p>
    <w:p w:rsidR="00166ACB" w:rsidRPr="00F446CD" w:rsidRDefault="00166ACB" w:rsidP="00166ACB">
      <w:pPr>
        <w:rPr>
          <w:color w:val="000000"/>
        </w:rPr>
      </w:pPr>
    </w:p>
    <w:p w:rsidR="00166ACB" w:rsidRPr="00F446CD" w:rsidRDefault="00166ACB" w:rsidP="00166ACB">
      <w:pPr>
        <w:rPr>
          <w:color w:val="000000"/>
        </w:rPr>
      </w:pPr>
      <w:r w:rsidRPr="00F446CD">
        <w:rPr>
          <w:noProof/>
        </w:rPr>
        <w:drawing>
          <wp:anchor distT="0" distB="0" distL="114300" distR="114300" simplePos="0" relativeHeight="251685888" behindDoc="1" locked="0" layoutInCell="1" allowOverlap="1" wp14:anchorId="586E77C9" wp14:editId="20F63ECD">
            <wp:simplePos x="0" y="0"/>
            <wp:positionH relativeFrom="column">
              <wp:posOffset>0</wp:posOffset>
            </wp:positionH>
            <wp:positionV relativeFrom="paragraph">
              <wp:posOffset>174625</wp:posOffset>
            </wp:positionV>
            <wp:extent cx="449580" cy="449580"/>
            <wp:effectExtent l="0" t="0" r="0" b="0"/>
            <wp:wrapThrough wrapText="bothSides">
              <wp:wrapPolygon edited="0">
                <wp:start x="6407" y="0"/>
                <wp:lineTo x="915" y="7322"/>
                <wp:lineTo x="0" y="9153"/>
                <wp:lineTo x="2746" y="16475"/>
                <wp:lineTo x="9153" y="21051"/>
                <wp:lineTo x="12814" y="21051"/>
                <wp:lineTo x="18305" y="16475"/>
                <wp:lineTo x="21051" y="10068"/>
                <wp:lineTo x="20136" y="5492"/>
                <wp:lineTo x="14644" y="0"/>
                <wp:lineTo x="6407" y="0"/>
              </wp:wrapPolygon>
            </wp:wrapThrough>
            <wp:docPr id="55" name="Picture 55" descr="http://436xc91oo8ma1x7f1mtziv21.wpengine.netdna-cdn.com/wp-content/uploads/2013/01/fea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36xc91oo8ma1x7f1mtziv21.wpengine.netdna-cdn.com/wp-content/uploads/2013/01/feature-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6ACB" w:rsidRPr="00C24CC8" w:rsidRDefault="00B85805" w:rsidP="00166ACB">
      <w:pPr>
        <w:ind w:left="851"/>
        <w:rPr>
          <w:rStyle w:val="Hyperlink"/>
          <w:color w:val="auto"/>
        </w:rPr>
      </w:pPr>
      <w:r>
        <w:rPr>
          <w:noProof/>
        </w:rPr>
        <w:drawing>
          <wp:anchor distT="0" distB="0" distL="114300" distR="114300" simplePos="0" relativeHeight="251698176" behindDoc="1" locked="0" layoutInCell="1" allowOverlap="1" wp14:anchorId="38EF1505" wp14:editId="47062826">
            <wp:simplePos x="0" y="0"/>
            <wp:positionH relativeFrom="page">
              <wp:posOffset>4572000</wp:posOffset>
            </wp:positionH>
            <wp:positionV relativeFrom="page">
              <wp:posOffset>6375400</wp:posOffset>
            </wp:positionV>
            <wp:extent cx="2072005" cy="1193800"/>
            <wp:effectExtent l="0" t="0" r="4445" b="6350"/>
            <wp:wrapTight wrapText="bothSides">
              <wp:wrapPolygon edited="0">
                <wp:start x="0" y="0"/>
                <wp:lineTo x="0" y="21370"/>
                <wp:lineTo x="21448" y="21370"/>
                <wp:lineTo x="21448"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2005" cy="1193800"/>
                    </a:xfrm>
                    <a:prstGeom prst="rect">
                      <a:avLst/>
                    </a:prstGeom>
                  </pic:spPr>
                </pic:pic>
              </a:graphicData>
            </a:graphic>
            <wp14:sizeRelH relativeFrom="page">
              <wp14:pctWidth>0</wp14:pctWidth>
            </wp14:sizeRelH>
            <wp14:sizeRelV relativeFrom="page">
              <wp14:pctHeight>0</wp14:pctHeight>
            </wp14:sizeRelV>
          </wp:anchor>
        </w:drawing>
      </w:r>
      <w:r w:rsidR="00166ACB" w:rsidRPr="00C24CC8">
        <w:rPr>
          <w:noProof/>
          <w:color w:val="auto"/>
        </w:rPr>
        <w:t xml:space="preserve">Raise the visibility of your institution by joining </w:t>
      </w:r>
      <w:hyperlink r:id="rId41" w:history="1">
        <w:proofErr w:type="spellStart"/>
        <w:r w:rsidR="00E4517F" w:rsidRPr="0057199C">
          <w:rPr>
            <w:rStyle w:val="Hyperlink"/>
            <w:color w:val="0000FF"/>
            <w:szCs w:val="20"/>
            <w:u w:val="single"/>
          </w:rPr>
          <w:t>MappED</w:t>
        </w:r>
        <w:proofErr w:type="spellEnd"/>
        <w:r w:rsidR="00E4517F" w:rsidRPr="0057199C">
          <w:rPr>
            <w:rStyle w:val="Hyperlink"/>
            <w:color w:val="0000FF"/>
            <w:szCs w:val="20"/>
            <w:u w:val="single"/>
          </w:rPr>
          <w:t>!</w:t>
        </w:r>
      </w:hyperlink>
      <w:r w:rsidR="00166ACB" w:rsidRPr="00C24CC8">
        <w:rPr>
          <w:color w:val="auto"/>
        </w:rPr>
        <w:t xml:space="preserve">, an online tool </w:t>
      </w:r>
      <w:r w:rsidR="00D216D3" w:rsidRPr="00C24CC8">
        <w:rPr>
          <w:color w:val="auto"/>
        </w:rPr>
        <w:t>developed by the Erasmus Student Network (ESN)</w:t>
      </w:r>
      <w:r w:rsidR="00D216D3">
        <w:rPr>
          <w:color w:val="auto"/>
        </w:rPr>
        <w:t xml:space="preserve">, </w:t>
      </w:r>
      <w:r w:rsidR="00166ACB" w:rsidRPr="00C24CC8">
        <w:rPr>
          <w:color w:val="auto"/>
        </w:rPr>
        <w:t>mapping the accessibility of higher education institutions.</w:t>
      </w:r>
    </w:p>
    <w:p w:rsidR="00166ACB" w:rsidRPr="00C24CC8" w:rsidRDefault="00166ACB" w:rsidP="00C24CC8">
      <w:pPr>
        <w:rPr>
          <w:rStyle w:val="Hyperlink"/>
          <w:color w:val="000000"/>
          <w:sz w:val="24"/>
        </w:rPr>
      </w:pPr>
    </w:p>
    <w:p w:rsidR="00166ACB" w:rsidRPr="00F446CD" w:rsidRDefault="00166ACB" w:rsidP="00166ACB">
      <w:pPr>
        <w:rPr>
          <w:color w:val="000000"/>
        </w:rPr>
      </w:pPr>
    </w:p>
    <w:p w:rsidR="00166ACB" w:rsidRPr="00270F88" w:rsidRDefault="00166ACB" w:rsidP="00270F88">
      <w:pPr>
        <w:pStyle w:val="Heading3"/>
      </w:pPr>
      <w:r w:rsidRPr="00F446CD">
        <w:t>Student and Staff Selection</w:t>
      </w:r>
    </w:p>
    <w:p w:rsidR="00166ACB" w:rsidRPr="00F446CD" w:rsidRDefault="00166ACB" w:rsidP="00166ACB">
      <w:pPr>
        <w:ind w:left="851"/>
        <w:rPr>
          <w:color w:val="000000"/>
        </w:rPr>
      </w:pPr>
      <w:r w:rsidRPr="00270F88">
        <w:rPr>
          <w:noProof/>
          <w:color w:val="auto"/>
        </w:rPr>
        <w:drawing>
          <wp:anchor distT="0" distB="0" distL="114300" distR="114300" simplePos="0" relativeHeight="251691008" behindDoc="1" locked="0" layoutInCell="1" allowOverlap="1" wp14:anchorId="534314E0" wp14:editId="4F84ABC4">
            <wp:simplePos x="0" y="0"/>
            <wp:positionH relativeFrom="column">
              <wp:posOffset>-26035</wp:posOffset>
            </wp:positionH>
            <wp:positionV relativeFrom="paragraph">
              <wp:posOffset>13335</wp:posOffset>
            </wp:positionV>
            <wp:extent cx="478790" cy="490855"/>
            <wp:effectExtent l="0" t="0" r="0" b="4445"/>
            <wp:wrapTight wrapText="bothSides">
              <wp:wrapPolygon edited="0">
                <wp:start x="6875" y="0"/>
                <wp:lineTo x="2578" y="2515"/>
                <wp:lineTo x="0" y="8383"/>
                <wp:lineTo x="0" y="15089"/>
                <wp:lineTo x="6016" y="20957"/>
                <wp:lineTo x="14610" y="20957"/>
                <wp:lineTo x="20626" y="15089"/>
                <wp:lineTo x="20626" y="6706"/>
                <wp:lineTo x="18907" y="3353"/>
                <wp:lineTo x="13751" y="0"/>
                <wp:lineTo x="6875"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BEBA8EAE-BF5A-486C-A8C5-ECC9F3942E4B}">
                          <a14:imgProps xmlns:a14="http://schemas.microsoft.com/office/drawing/2010/main">
                            <a14:imgLayer r:embed="rId43">
                              <a14:imgEffect>
                                <a14:backgroundRemoval t="1220" b="100000" l="2410" r="100000"/>
                              </a14:imgEffect>
                            </a14:imgLayer>
                          </a14:imgProps>
                        </a:ext>
                        <a:ext uri="{28A0092B-C50C-407E-A947-70E740481C1C}">
                          <a14:useLocalDpi xmlns:a14="http://schemas.microsoft.com/office/drawing/2010/main" val="0"/>
                        </a:ext>
                      </a:extLst>
                    </a:blip>
                    <a:srcRect r="3750"/>
                    <a:stretch/>
                  </pic:blipFill>
                  <pic:spPr bwMode="auto">
                    <a:xfrm>
                      <a:off x="0" y="0"/>
                      <a:ext cx="478790"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0F88">
        <w:rPr>
          <w:color w:val="auto"/>
        </w:rPr>
        <w:t>Designate one person to establish a liaison and cooperation between the International Relations Office and Disability Office(r) at your institution, to promote and support the programme to students and staff with physical, mental or health-related conditions</w:t>
      </w:r>
      <w:r w:rsidR="00BC6E67">
        <w:rPr>
          <w:color w:val="auto"/>
        </w:rPr>
        <w:t>.</w:t>
      </w:r>
      <w:r w:rsidRPr="00270F88">
        <w:rPr>
          <w:color w:val="auto"/>
        </w:rPr>
        <w:t xml:space="preserve"> </w:t>
      </w:r>
      <w:r w:rsidR="00BC6E67">
        <w:rPr>
          <w:color w:val="auto"/>
        </w:rPr>
        <w:t>I</w:t>
      </w:r>
      <w:r w:rsidRPr="00270F88">
        <w:rPr>
          <w:color w:val="auto"/>
        </w:rPr>
        <w:t>nviting the Disability Office(r) and other relevant stakeholders to Erasmus+ promotion weeks at your institution</w:t>
      </w:r>
      <w:r w:rsidR="00BC6E67" w:rsidRPr="00BC6E67">
        <w:rPr>
          <w:color w:val="auto"/>
        </w:rPr>
        <w:t xml:space="preserve"> </w:t>
      </w:r>
      <w:r w:rsidR="00E965E9">
        <w:rPr>
          <w:color w:val="auto"/>
        </w:rPr>
        <w:t xml:space="preserve">can help with sharing </w:t>
      </w:r>
      <w:r w:rsidR="00BC6E67" w:rsidRPr="00270F88">
        <w:rPr>
          <w:color w:val="auto"/>
        </w:rPr>
        <w:t>knowledge and expertise</w:t>
      </w:r>
      <w:r w:rsidRPr="00270F88">
        <w:rPr>
          <w:color w:val="auto"/>
        </w:rPr>
        <w:t xml:space="preserve">. An example by Erasmus Student Network (ESN) Spain and </w:t>
      </w:r>
      <w:proofErr w:type="spellStart"/>
      <w:r w:rsidRPr="00270F88">
        <w:rPr>
          <w:color w:val="auto"/>
        </w:rPr>
        <w:t>Fundación</w:t>
      </w:r>
      <w:proofErr w:type="spellEnd"/>
      <w:r w:rsidRPr="00270F88">
        <w:rPr>
          <w:color w:val="auto"/>
        </w:rPr>
        <w:t xml:space="preserve"> ONCE is available </w:t>
      </w:r>
      <w:hyperlink r:id="rId44" w:history="1">
        <w:r w:rsidRPr="00270F88">
          <w:rPr>
            <w:rStyle w:val="Hyperlink"/>
            <w:color w:val="0000FF"/>
            <w:u w:val="single"/>
          </w:rPr>
          <w:t>online</w:t>
        </w:r>
      </w:hyperlink>
      <w:r w:rsidRPr="00F446CD">
        <w:rPr>
          <w:color w:val="000000"/>
        </w:rPr>
        <w:t>.</w:t>
      </w:r>
    </w:p>
    <w:p w:rsidR="00166ACB" w:rsidRPr="00F446CD" w:rsidRDefault="00166ACB" w:rsidP="00166ACB">
      <w:pPr>
        <w:rPr>
          <w:color w:val="000000"/>
        </w:rPr>
      </w:pPr>
    </w:p>
    <w:p w:rsidR="00166ACB" w:rsidRDefault="00166ACB" w:rsidP="00166ACB">
      <w:pPr>
        <w:ind w:left="851"/>
        <w:rPr>
          <w:color w:val="auto"/>
        </w:rPr>
      </w:pPr>
      <w:r w:rsidRPr="00270F88">
        <w:rPr>
          <w:noProof/>
          <w:color w:val="auto"/>
        </w:rPr>
        <w:drawing>
          <wp:anchor distT="0" distB="0" distL="114300" distR="114300" simplePos="0" relativeHeight="251692032" behindDoc="1" locked="0" layoutInCell="1" allowOverlap="1" wp14:anchorId="25D6F052" wp14:editId="41CE36B5">
            <wp:simplePos x="0" y="0"/>
            <wp:positionH relativeFrom="column">
              <wp:posOffset>-11430</wp:posOffset>
            </wp:positionH>
            <wp:positionV relativeFrom="paragraph">
              <wp:posOffset>19050</wp:posOffset>
            </wp:positionV>
            <wp:extent cx="462280" cy="457200"/>
            <wp:effectExtent l="0" t="0" r="0" b="0"/>
            <wp:wrapTight wrapText="bothSides">
              <wp:wrapPolygon edited="0">
                <wp:start x="0" y="0"/>
                <wp:lineTo x="0" y="20700"/>
                <wp:lineTo x="20473" y="20700"/>
                <wp:lineTo x="2047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62280" cy="457200"/>
                    </a:xfrm>
                    <a:prstGeom prst="rect">
                      <a:avLst/>
                    </a:prstGeom>
                  </pic:spPr>
                </pic:pic>
              </a:graphicData>
            </a:graphic>
            <wp14:sizeRelH relativeFrom="page">
              <wp14:pctWidth>0</wp14:pctWidth>
            </wp14:sizeRelH>
            <wp14:sizeRelV relativeFrom="page">
              <wp14:pctHeight>0</wp14:pctHeight>
            </wp14:sizeRelV>
          </wp:anchor>
        </w:drawing>
      </w:r>
      <w:r w:rsidRPr="00270F88">
        <w:rPr>
          <w:color w:val="auto"/>
        </w:rPr>
        <w:t xml:space="preserve">Include the following optional question in the standard Erasmus+ application form for outgoing students and staff, to invite them to disclose their individual needs: "Do you have access needs (physical, mental or health-related conditions)? </w:t>
      </w:r>
      <w:proofErr w:type="gramStart"/>
      <w:r w:rsidRPr="00270F88">
        <w:rPr>
          <w:i/>
          <w:color w:val="auto"/>
        </w:rPr>
        <w:t>Yes/No (optional).</w:t>
      </w:r>
      <w:proofErr w:type="gramEnd"/>
      <w:r w:rsidRPr="00270F88" w:rsidDel="00740058">
        <w:rPr>
          <w:color w:val="auto"/>
        </w:rPr>
        <w:t xml:space="preserve"> </w:t>
      </w:r>
      <w:r w:rsidRPr="00270F88">
        <w:rPr>
          <w:color w:val="auto"/>
        </w:rPr>
        <w:t xml:space="preserve">If yes, we invite you to disclose this information so that your needs can be addressed and you can apply for an additional grant in order to cover the extra costs which may incur during your Erasmus+ mobility. In accordance with Article 21 of the </w:t>
      </w:r>
      <w:hyperlink r:id="rId46" w:history="1">
        <w:r w:rsidRPr="00270F88">
          <w:rPr>
            <w:rStyle w:val="Hyperlink"/>
            <w:color w:val="0000FF"/>
            <w:u w:val="single"/>
          </w:rPr>
          <w:t>Charter of Fundamental Rights of the European Union</w:t>
        </w:r>
      </w:hyperlink>
      <w:r w:rsidRPr="00270F88">
        <w:rPr>
          <w:color w:val="auto"/>
        </w:rPr>
        <w:t>, there shall be no discrimination on the basis of this information."</w:t>
      </w:r>
    </w:p>
    <w:p w:rsidR="00982413" w:rsidRDefault="00B927DD" w:rsidP="00166ACB">
      <w:pPr>
        <w:ind w:left="851"/>
        <w:rPr>
          <w:color w:val="auto"/>
        </w:rPr>
      </w:pPr>
      <w:r w:rsidRPr="00270F88">
        <w:rPr>
          <w:noProof/>
          <w:color w:val="auto"/>
        </w:rPr>
        <w:drawing>
          <wp:anchor distT="0" distB="0" distL="114300" distR="114300" simplePos="0" relativeHeight="251700224" behindDoc="1" locked="0" layoutInCell="1" allowOverlap="1" wp14:anchorId="6DD7E0AD" wp14:editId="0DD3505A">
            <wp:simplePos x="0" y="0"/>
            <wp:positionH relativeFrom="column">
              <wp:posOffset>-24130</wp:posOffset>
            </wp:positionH>
            <wp:positionV relativeFrom="paragraph">
              <wp:posOffset>145415</wp:posOffset>
            </wp:positionV>
            <wp:extent cx="462280" cy="457200"/>
            <wp:effectExtent l="0" t="0" r="0" b="0"/>
            <wp:wrapTight wrapText="bothSides">
              <wp:wrapPolygon edited="0">
                <wp:start x="0" y="0"/>
                <wp:lineTo x="0" y="20700"/>
                <wp:lineTo x="20473" y="20700"/>
                <wp:lineTo x="20473" y="0"/>
                <wp:lineTo x="0" y="0"/>
              </wp:wrapPolygon>
            </wp:wrapTight>
            <wp:docPr id="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62280" cy="457200"/>
                    </a:xfrm>
                    <a:prstGeom prst="rect">
                      <a:avLst/>
                    </a:prstGeom>
                  </pic:spPr>
                </pic:pic>
              </a:graphicData>
            </a:graphic>
            <wp14:sizeRelH relativeFrom="page">
              <wp14:pctWidth>0</wp14:pctWidth>
            </wp14:sizeRelH>
            <wp14:sizeRelV relativeFrom="page">
              <wp14:pctHeight>0</wp14:pctHeight>
            </wp14:sizeRelV>
          </wp:anchor>
        </w:drawing>
      </w:r>
    </w:p>
    <w:p w:rsidR="00982413" w:rsidRPr="00BC7A3D" w:rsidRDefault="00982413" w:rsidP="00BC7A3D">
      <w:pPr>
        <w:ind w:left="851"/>
      </w:pPr>
      <w:r w:rsidRPr="002F474E">
        <w:rPr>
          <w:color w:val="auto"/>
        </w:rPr>
        <w:t xml:space="preserve">Have a look at </w:t>
      </w:r>
      <w:hyperlink r:id="rId47" w:history="1">
        <w:r w:rsidRPr="0082231F">
          <w:rPr>
            <w:rStyle w:val="Hyperlink"/>
            <w:color w:val="0000FF"/>
            <w:u w:val="single"/>
          </w:rPr>
          <w:t>A Guide to Disclosure</w:t>
        </w:r>
      </w:hyperlink>
      <w:r w:rsidRPr="0082231F">
        <w:rPr>
          <w:rStyle w:val="Hyperlink"/>
          <w:color w:val="0000FF"/>
          <w:u w:val="single"/>
        </w:rPr>
        <w:t xml:space="preserve"> </w:t>
      </w:r>
      <w:r w:rsidR="00BC7A3D">
        <w:t>f</w:t>
      </w:r>
      <w:r w:rsidR="00BC7A3D" w:rsidRPr="002F474E">
        <w:rPr>
          <w:color w:val="auto"/>
        </w:rPr>
        <w:t xml:space="preserve">or Students, Graduates, Employers and Support Staff. </w:t>
      </w:r>
      <w:r w:rsidR="00B927DD" w:rsidRPr="002F474E">
        <w:rPr>
          <w:color w:val="auto"/>
        </w:rPr>
        <w:t>For a person</w:t>
      </w:r>
      <w:r w:rsidR="00C8496F" w:rsidRPr="002F474E">
        <w:rPr>
          <w:color w:val="auto"/>
        </w:rPr>
        <w:t xml:space="preserve"> with </w:t>
      </w:r>
      <w:r w:rsidR="00B927DD" w:rsidRPr="002F474E">
        <w:rPr>
          <w:color w:val="auto"/>
        </w:rPr>
        <w:t xml:space="preserve">disability it is often a difficult question, whether </w:t>
      </w:r>
      <w:r w:rsidR="007B54D4" w:rsidRPr="002F474E">
        <w:rPr>
          <w:color w:val="auto"/>
        </w:rPr>
        <w:t>to</w:t>
      </w:r>
      <w:r w:rsidR="00B927DD" w:rsidRPr="002F474E">
        <w:rPr>
          <w:color w:val="auto"/>
        </w:rPr>
        <w:t xml:space="preserve"> disclose. </w:t>
      </w:r>
      <w:r w:rsidRPr="002F474E">
        <w:rPr>
          <w:color w:val="auto"/>
        </w:rPr>
        <w:t xml:space="preserve">The Guide released by </w:t>
      </w:r>
      <w:hyperlink r:id="rId48" w:history="1">
        <w:r w:rsidRPr="002F474E">
          <w:rPr>
            <w:rStyle w:val="Hyperlink"/>
            <w:color w:val="0000FF"/>
            <w:u w:val="single"/>
          </w:rPr>
          <w:t>AHEAD (Association for Higher Education Access and Disability)</w:t>
        </w:r>
      </w:hyperlink>
      <w:r w:rsidR="00BC7A3D">
        <w:t xml:space="preserve"> </w:t>
      </w:r>
      <w:r w:rsidR="00B927DD" w:rsidRPr="002F474E">
        <w:rPr>
          <w:color w:val="auto"/>
        </w:rPr>
        <w:t>can</w:t>
      </w:r>
      <w:r w:rsidRPr="002F474E">
        <w:rPr>
          <w:color w:val="auto"/>
        </w:rPr>
        <w:t xml:space="preserve"> </w:t>
      </w:r>
      <w:r w:rsidR="002F474E" w:rsidRPr="002F474E">
        <w:rPr>
          <w:color w:val="auto"/>
        </w:rPr>
        <w:t>support them in this decision</w:t>
      </w:r>
      <w:r w:rsidR="00B927DD" w:rsidRPr="002F474E">
        <w:rPr>
          <w:color w:val="auto"/>
        </w:rPr>
        <w:t>.</w:t>
      </w:r>
      <w:r w:rsidRPr="002F474E">
        <w:rPr>
          <w:color w:val="auto"/>
        </w:rPr>
        <w:t xml:space="preserve"> </w:t>
      </w:r>
      <w:r w:rsidR="00BC7A3D" w:rsidRPr="002F474E">
        <w:rPr>
          <w:color w:val="auto"/>
        </w:rPr>
        <w:t>Provide the</w:t>
      </w:r>
      <w:r w:rsidR="009A7222" w:rsidRPr="002F474E">
        <w:rPr>
          <w:color w:val="auto"/>
        </w:rPr>
        <w:t xml:space="preserve"> members of your institution</w:t>
      </w:r>
      <w:r w:rsidR="00BC7A3D" w:rsidRPr="002F474E">
        <w:rPr>
          <w:color w:val="auto"/>
        </w:rPr>
        <w:t xml:space="preserve"> </w:t>
      </w:r>
      <w:r w:rsidR="009A7222" w:rsidRPr="002F474E">
        <w:rPr>
          <w:color w:val="auto"/>
        </w:rPr>
        <w:t xml:space="preserve">with the </w:t>
      </w:r>
      <w:r w:rsidR="00BC7A3D" w:rsidRPr="002F474E">
        <w:rPr>
          <w:color w:val="auto"/>
        </w:rPr>
        <w:t xml:space="preserve">link </w:t>
      </w:r>
      <w:r w:rsidR="009A7222" w:rsidRPr="002F474E">
        <w:rPr>
          <w:color w:val="auto"/>
        </w:rPr>
        <w:t>or spread the document</w:t>
      </w:r>
      <w:r w:rsidR="00BC7A3D" w:rsidRPr="002F474E">
        <w:rPr>
          <w:color w:val="auto"/>
        </w:rPr>
        <w:t>.</w:t>
      </w:r>
    </w:p>
    <w:p w:rsidR="00166ACB" w:rsidRPr="007068BD" w:rsidRDefault="00166ACB" w:rsidP="00B927DD">
      <w:pPr>
        <w:rPr>
          <w:color w:val="000000"/>
          <w:sz w:val="24"/>
        </w:rPr>
      </w:pPr>
    </w:p>
    <w:p w:rsidR="00166ACB" w:rsidRPr="00F446CD" w:rsidRDefault="00166ACB" w:rsidP="00166ACB">
      <w:pPr>
        <w:ind w:left="851"/>
        <w:rPr>
          <w:color w:val="000000"/>
        </w:rPr>
      </w:pPr>
      <w:r w:rsidRPr="00F446CD">
        <w:rPr>
          <w:noProof/>
          <w:color w:val="000000"/>
        </w:rPr>
        <w:drawing>
          <wp:anchor distT="0" distB="0" distL="114300" distR="114300" simplePos="0" relativeHeight="251686912" behindDoc="1" locked="0" layoutInCell="1" allowOverlap="1" wp14:anchorId="1F158B15" wp14:editId="1885697E">
            <wp:simplePos x="0" y="0"/>
            <wp:positionH relativeFrom="column">
              <wp:posOffset>-14605</wp:posOffset>
            </wp:positionH>
            <wp:positionV relativeFrom="paragraph">
              <wp:posOffset>28575</wp:posOffset>
            </wp:positionV>
            <wp:extent cx="448945" cy="423545"/>
            <wp:effectExtent l="0" t="0" r="0" b="0"/>
            <wp:wrapTight wrapText="bothSides">
              <wp:wrapPolygon edited="0">
                <wp:start x="5499" y="0"/>
                <wp:lineTo x="0" y="2915"/>
                <wp:lineTo x="0" y="16516"/>
                <wp:lineTo x="3666" y="20402"/>
                <wp:lineTo x="4583" y="20402"/>
                <wp:lineTo x="15581" y="20402"/>
                <wp:lineTo x="16498" y="20402"/>
                <wp:lineTo x="21081" y="15544"/>
                <wp:lineTo x="21081" y="6801"/>
                <wp:lineTo x="19248" y="1943"/>
                <wp:lineTo x="14665" y="0"/>
                <wp:lineTo x="549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BEBA8EAE-BF5A-486C-A8C5-ECC9F3942E4B}">
                          <a14:imgProps xmlns:a14="http://schemas.microsoft.com/office/drawing/2010/main">
                            <a14:imgLayer r:embed="rId50">
                              <a14:imgEffect>
                                <a14:backgroundRemoval t="0" b="100000" l="0" r="98496"/>
                              </a14:imgEffect>
                            </a14:imgLayer>
                          </a14:imgProps>
                        </a:ext>
                        <a:ext uri="{28A0092B-C50C-407E-A947-70E740481C1C}">
                          <a14:useLocalDpi xmlns:a14="http://schemas.microsoft.com/office/drawing/2010/main" val="0"/>
                        </a:ext>
                      </a:extLst>
                    </a:blip>
                    <a:stretch>
                      <a:fillRect/>
                    </a:stretch>
                  </pic:blipFill>
                  <pic:spPr>
                    <a:xfrm>
                      <a:off x="0" y="0"/>
                      <a:ext cx="448945" cy="423545"/>
                    </a:xfrm>
                    <a:prstGeom prst="rect">
                      <a:avLst/>
                    </a:prstGeom>
                  </pic:spPr>
                </pic:pic>
              </a:graphicData>
            </a:graphic>
            <wp14:sizeRelH relativeFrom="page">
              <wp14:pctWidth>0</wp14:pctWidth>
            </wp14:sizeRelH>
            <wp14:sizeRelV relativeFrom="page">
              <wp14:pctHeight>0</wp14:pctHeight>
            </wp14:sizeRelV>
          </wp:anchor>
        </w:drawing>
      </w:r>
      <w:r w:rsidRPr="00F446CD">
        <w:rPr>
          <w:color w:val="000000"/>
          <w:lang w:val="en-IE" w:eastAsia="en-IE"/>
        </w:rPr>
        <w:t>Specify</w:t>
      </w:r>
      <w:r w:rsidRPr="00F446CD">
        <w:rPr>
          <w:color w:val="000000"/>
        </w:rPr>
        <w:t xml:space="preserve"> in the </w:t>
      </w:r>
      <w:hyperlink r:id="rId51" w:history="1">
        <w:r w:rsidRPr="00032EF1">
          <w:rPr>
            <w:rStyle w:val="Hyperlink"/>
            <w:color w:val="0000FF"/>
            <w:u w:val="single"/>
          </w:rPr>
          <w:t>Inter-Institutional Agreements</w:t>
        </w:r>
      </w:hyperlink>
      <w:r w:rsidRPr="00F446CD">
        <w:rPr>
          <w:color w:val="000000"/>
        </w:rPr>
        <w:t xml:space="preserve"> </w:t>
      </w:r>
      <w:r w:rsidRPr="00032EF1">
        <w:rPr>
          <w:color w:val="auto"/>
        </w:rPr>
        <w:t>what measures your institution is implementing to create an inclusive environment and what infrastructure and support services it provides to students and staff with physical, mental or health-related conditions</w:t>
      </w:r>
      <w:r w:rsidR="0087297B">
        <w:rPr>
          <w:color w:val="auto"/>
        </w:rPr>
        <w:t>. U</w:t>
      </w:r>
      <w:r w:rsidRPr="00032EF1">
        <w:rPr>
          <w:color w:val="auto"/>
        </w:rPr>
        <w:t xml:space="preserve">se the information from your partner institutions in the </w:t>
      </w:r>
      <w:hyperlink r:id="rId52" w:history="1">
        <w:r w:rsidRPr="00032EF1">
          <w:rPr>
            <w:rStyle w:val="Hyperlink"/>
            <w:color w:val="0000FF"/>
            <w:u w:val="single"/>
          </w:rPr>
          <w:t>Inter-Institutional Agreements</w:t>
        </w:r>
      </w:hyperlink>
      <w:r w:rsidRPr="00F446CD">
        <w:rPr>
          <w:color w:val="000000"/>
        </w:rPr>
        <w:t xml:space="preserve"> </w:t>
      </w:r>
      <w:r w:rsidRPr="00032EF1">
        <w:rPr>
          <w:color w:val="auto"/>
        </w:rPr>
        <w:t>to best orient your students and staff to make informed choices about their mobility destination. Some examples of HEIs already doing this are provided below.</w:t>
      </w:r>
    </w:p>
    <w:p w:rsidR="00166ACB" w:rsidRPr="00F446CD" w:rsidRDefault="00166ACB" w:rsidP="00166ACB">
      <w:pPr>
        <w:ind w:left="851"/>
        <w:rPr>
          <w:color w:val="000000"/>
        </w:rPr>
      </w:pPr>
    </w:p>
    <w:p w:rsidR="00166ACB" w:rsidRPr="00032EF1" w:rsidRDefault="00166ACB" w:rsidP="00166ACB">
      <w:pPr>
        <w:keepNext/>
        <w:keepLines/>
        <w:tabs>
          <w:tab w:val="left" w:pos="426"/>
        </w:tabs>
        <w:ind w:left="1276"/>
        <w:rPr>
          <w:b/>
          <w:color w:val="002060"/>
          <w:sz w:val="18"/>
          <w:szCs w:val="18"/>
          <w:u w:val="single"/>
        </w:rPr>
      </w:pPr>
      <w:r w:rsidRPr="00032EF1">
        <w:rPr>
          <w:b/>
          <w:color w:val="002060"/>
          <w:sz w:val="18"/>
          <w:szCs w:val="18"/>
          <w:u w:val="single"/>
        </w:rPr>
        <w:t>Additional requirements</w:t>
      </w:r>
    </w:p>
    <w:p w:rsidR="00166ACB" w:rsidRPr="00032EF1" w:rsidRDefault="00166ACB" w:rsidP="00166ACB">
      <w:pPr>
        <w:ind w:left="1276"/>
        <w:rPr>
          <w:i/>
          <w:color w:val="auto"/>
          <w:sz w:val="18"/>
          <w:szCs w:val="18"/>
        </w:rPr>
      </w:pPr>
      <w:r w:rsidRPr="00032EF1">
        <w:rPr>
          <w:i/>
          <w:color w:val="auto"/>
          <w:sz w:val="18"/>
          <w:szCs w:val="18"/>
        </w:rPr>
        <w:t>[Please specify whether the institutions have the infrastructure to welcome students and staff with disabilities.]</w:t>
      </w:r>
    </w:p>
    <w:p w:rsidR="00166ACB" w:rsidRPr="00032EF1" w:rsidRDefault="00166ACB" w:rsidP="00166ACB">
      <w:pPr>
        <w:ind w:left="1440"/>
        <w:rPr>
          <w:i/>
          <w:sz w:val="18"/>
          <w:szCs w:val="18"/>
        </w:rPr>
      </w:pPr>
    </w:p>
    <w:tbl>
      <w:tblPr>
        <w:tblW w:w="7499" w:type="dxa"/>
        <w:tblInd w:w="141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1286"/>
        <w:gridCol w:w="6213"/>
      </w:tblGrid>
      <w:tr w:rsidR="00166ACB" w:rsidRPr="00032EF1" w:rsidTr="00B02762">
        <w:trPr>
          <w:trHeight w:val="1288"/>
        </w:trPr>
        <w:tc>
          <w:tcPr>
            <w:tcW w:w="1232" w:type="dxa"/>
          </w:tcPr>
          <w:p w:rsidR="00166ACB" w:rsidRPr="00032EF1" w:rsidRDefault="00166ACB" w:rsidP="005F4A5A">
            <w:pPr>
              <w:rPr>
                <w:rFonts w:eastAsia="SimSun"/>
                <w:color w:val="auto"/>
                <w:sz w:val="18"/>
                <w:szCs w:val="18"/>
                <w:lang w:eastAsia="ja-JP"/>
              </w:rPr>
            </w:pPr>
            <w:r w:rsidRPr="00032EF1">
              <w:rPr>
                <w:color w:val="auto"/>
                <w:sz w:val="18"/>
                <w:szCs w:val="18"/>
              </w:rPr>
              <w:t>University of Valencia (Spain)</w:t>
            </w:r>
          </w:p>
        </w:tc>
        <w:tc>
          <w:tcPr>
            <w:tcW w:w="6267" w:type="dxa"/>
            <w:shd w:val="clear" w:color="auto" w:fill="auto"/>
          </w:tcPr>
          <w:p w:rsidR="00166ACB" w:rsidRPr="00032EF1" w:rsidRDefault="00166ACB" w:rsidP="005F4A5A">
            <w:pPr>
              <w:rPr>
                <w:rFonts w:eastAsia="SimSun"/>
                <w:color w:val="auto"/>
                <w:sz w:val="18"/>
                <w:szCs w:val="18"/>
                <w:lang w:eastAsia="ja-JP"/>
              </w:rPr>
            </w:pPr>
            <w:r w:rsidRPr="00032EF1">
              <w:rPr>
                <w:rFonts w:eastAsia="SimSun"/>
                <w:color w:val="auto"/>
                <w:sz w:val="18"/>
                <w:szCs w:val="18"/>
                <w:lang w:eastAsia="ja-JP"/>
              </w:rPr>
              <w:t>The Unit for the integration of people with disabilities at the University of Valencia promotes equal opportunities for people with disabilities. Both students and staff with disabilities or special needs can access to the services provided by this Unit.</w:t>
            </w:r>
          </w:p>
          <w:p w:rsidR="00166ACB" w:rsidRPr="00032EF1" w:rsidRDefault="00166ACB" w:rsidP="005F4A5A">
            <w:pPr>
              <w:rPr>
                <w:rFonts w:eastAsia="SimSun"/>
                <w:color w:val="auto"/>
                <w:sz w:val="18"/>
                <w:szCs w:val="18"/>
                <w:lang w:val="fr-FR" w:eastAsia="ja-JP"/>
              </w:rPr>
            </w:pPr>
            <w:r w:rsidRPr="00032EF1">
              <w:rPr>
                <w:rFonts w:eastAsia="SimSun"/>
                <w:color w:val="auto"/>
                <w:sz w:val="18"/>
                <w:szCs w:val="18"/>
                <w:lang w:val="fr-FR" w:eastAsia="ja-JP"/>
              </w:rPr>
              <w:t>Website:</w:t>
            </w:r>
            <w:r w:rsidR="00032EF1" w:rsidRPr="00032EF1">
              <w:rPr>
                <w:rFonts w:eastAsia="SimSun"/>
                <w:color w:val="auto"/>
                <w:sz w:val="18"/>
                <w:szCs w:val="18"/>
                <w:lang w:val="fr-FR" w:eastAsia="ja-JP"/>
              </w:rPr>
              <w:t xml:space="preserve"> </w:t>
            </w:r>
            <w:hyperlink r:id="rId53" w:history="1">
              <w:r w:rsidR="00032EF1" w:rsidRPr="00B02762">
                <w:rPr>
                  <w:rStyle w:val="Hyperlink"/>
                  <w:rFonts w:eastAsia="SimSun"/>
                  <w:color w:val="0000FF"/>
                  <w:sz w:val="18"/>
                  <w:szCs w:val="18"/>
                  <w:u w:val="single"/>
                  <w:lang w:val="fr-FR" w:eastAsia="ja-JP"/>
                </w:rPr>
                <w:t>http://www.fundaciouv.es/upd/index.asp?idioma=eng</w:t>
              </w:r>
            </w:hyperlink>
            <w:r w:rsidRPr="00032EF1">
              <w:rPr>
                <w:rFonts w:eastAsia="SimSun"/>
                <w:color w:val="auto"/>
                <w:sz w:val="18"/>
                <w:szCs w:val="18"/>
                <w:lang w:val="fr-FR" w:eastAsia="ja-JP"/>
              </w:rPr>
              <w:t xml:space="preserve"> </w:t>
            </w:r>
          </w:p>
        </w:tc>
      </w:tr>
      <w:tr w:rsidR="00166ACB" w:rsidRPr="00032EF1" w:rsidTr="00B02762">
        <w:trPr>
          <w:trHeight w:val="1152"/>
        </w:trPr>
        <w:tc>
          <w:tcPr>
            <w:tcW w:w="1232" w:type="dxa"/>
          </w:tcPr>
          <w:p w:rsidR="00166ACB" w:rsidRPr="00032EF1" w:rsidRDefault="00166ACB" w:rsidP="005F4A5A">
            <w:pPr>
              <w:widowControl w:val="0"/>
              <w:pBdr>
                <w:top w:val="nil"/>
                <w:left w:val="nil"/>
                <w:bottom w:val="nil"/>
                <w:right w:val="nil"/>
                <w:between w:val="nil"/>
                <w:bar w:val="nil"/>
              </w:pBdr>
              <w:suppressAutoHyphens/>
              <w:autoSpaceDE w:val="0"/>
              <w:autoSpaceDN w:val="0"/>
              <w:adjustRightInd w:val="0"/>
              <w:rPr>
                <w:color w:val="auto"/>
                <w:sz w:val="18"/>
                <w:szCs w:val="18"/>
                <w:lang w:eastAsia="en-US"/>
              </w:rPr>
            </w:pPr>
            <w:r w:rsidRPr="00032EF1">
              <w:rPr>
                <w:color w:val="auto"/>
                <w:sz w:val="18"/>
                <w:szCs w:val="18"/>
              </w:rPr>
              <w:t>University of Gothenburg (Sweden)</w:t>
            </w:r>
          </w:p>
        </w:tc>
        <w:tc>
          <w:tcPr>
            <w:tcW w:w="6267" w:type="dxa"/>
            <w:shd w:val="clear" w:color="auto" w:fill="auto"/>
          </w:tcPr>
          <w:p w:rsidR="00166ACB" w:rsidRPr="00032EF1" w:rsidRDefault="00166ACB" w:rsidP="005F4A5A">
            <w:pPr>
              <w:widowControl w:val="0"/>
              <w:pBdr>
                <w:top w:val="nil"/>
                <w:left w:val="nil"/>
                <w:bottom w:val="nil"/>
                <w:right w:val="nil"/>
                <w:between w:val="nil"/>
                <w:bar w:val="nil"/>
              </w:pBdr>
              <w:suppressAutoHyphens/>
              <w:autoSpaceDE w:val="0"/>
              <w:autoSpaceDN w:val="0"/>
              <w:adjustRightInd w:val="0"/>
              <w:rPr>
                <w:rFonts w:eastAsia="Verdana"/>
                <w:color w:val="auto"/>
                <w:sz w:val="18"/>
                <w:szCs w:val="18"/>
                <w:u w:color="000000"/>
                <w:bdr w:val="nil"/>
              </w:rPr>
            </w:pPr>
            <w:r w:rsidRPr="00032EF1">
              <w:rPr>
                <w:color w:val="auto"/>
                <w:sz w:val="18"/>
                <w:szCs w:val="18"/>
                <w:lang w:eastAsia="en-US"/>
              </w:rPr>
              <w:t xml:space="preserve">The University of Gothenburg has the appropriate infrastructure to accept students and staff with special needs. Information and assistance can be provided by </w:t>
            </w:r>
            <w:r w:rsidRPr="00032EF1">
              <w:rPr>
                <w:i/>
                <w:color w:val="auto"/>
                <w:sz w:val="18"/>
                <w:szCs w:val="18"/>
                <w:lang w:eastAsia="en-US"/>
              </w:rPr>
              <w:t>email address</w:t>
            </w:r>
            <w:r w:rsidRPr="00032EF1">
              <w:rPr>
                <w:color w:val="auto"/>
                <w:sz w:val="18"/>
                <w:szCs w:val="18"/>
                <w:lang w:eastAsia="en-US"/>
              </w:rPr>
              <w:t xml:space="preserve"> and </w:t>
            </w:r>
            <w:r w:rsidRPr="00032EF1">
              <w:rPr>
                <w:i/>
                <w:color w:val="auto"/>
                <w:sz w:val="18"/>
                <w:szCs w:val="18"/>
                <w:lang w:eastAsia="en-US"/>
              </w:rPr>
              <w:t>phone number</w:t>
            </w:r>
            <w:r w:rsidRPr="00032EF1">
              <w:rPr>
                <w:color w:val="auto"/>
                <w:sz w:val="18"/>
                <w:szCs w:val="18"/>
                <w:lang w:eastAsia="en-US"/>
              </w:rPr>
              <w:t>.</w:t>
            </w:r>
          </w:p>
          <w:p w:rsidR="00166ACB" w:rsidRPr="00B02762" w:rsidRDefault="00166ACB" w:rsidP="00B02762">
            <w:pPr>
              <w:jc w:val="left"/>
              <w:rPr>
                <w:rFonts w:eastAsia="SimSun"/>
                <w:color w:val="auto"/>
                <w:sz w:val="18"/>
                <w:szCs w:val="18"/>
                <w:lang w:eastAsia="ja-JP"/>
              </w:rPr>
            </w:pPr>
            <w:r w:rsidRPr="00B02762">
              <w:rPr>
                <w:color w:val="auto"/>
                <w:sz w:val="18"/>
                <w:szCs w:val="18"/>
              </w:rPr>
              <w:t>Website:</w:t>
            </w:r>
            <w:r w:rsidR="00B02762">
              <w:rPr>
                <w:color w:val="auto"/>
                <w:sz w:val="18"/>
                <w:szCs w:val="18"/>
              </w:rPr>
              <w:t xml:space="preserve"> </w:t>
            </w:r>
            <w:hyperlink r:id="rId54" w:history="1">
              <w:r w:rsidRPr="00B02762">
                <w:rPr>
                  <w:rStyle w:val="Hyperlink"/>
                  <w:color w:val="0000FF"/>
                  <w:sz w:val="18"/>
                  <w:szCs w:val="18"/>
                  <w:u w:val="single"/>
                  <w:lang w:eastAsia="en-US"/>
                </w:rPr>
                <w:t>http://studentportal.gu.se/english/help-and-guidance/disability</w:t>
              </w:r>
            </w:hyperlink>
          </w:p>
        </w:tc>
      </w:tr>
    </w:tbl>
    <w:p w:rsidR="00166ACB" w:rsidRPr="00B02762" w:rsidRDefault="009F6C73" w:rsidP="00166ACB">
      <w:pPr>
        <w:ind w:left="1440"/>
        <w:rPr>
          <w:i/>
        </w:rPr>
      </w:pPr>
      <w:r w:rsidRPr="00032EF1">
        <w:rPr>
          <w:noProof/>
          <w:color w:val="auto"/>
        </w:rPr>
        <w:drawing>
          <wp:anchor distT="0" distB="0" distL="114300" distR="114300" simplePos="0" relativeHeight="251689984" behindDoc="1" locked="0" layoutInCell="1" allowOverlap="1" wp14:anchorId="5800B114" wp14:editId="2D962C40">
            <wp:simplePos x="0" y="0"/>
            <wp:positionH relativeFrom="column">
              <wp:posOffset>-16510</wp:posOffset>
            </wp:positionH>
            <wp:positionV relativeFrom="paragraph">
              <wp:posOffset>142875</wp:posOffset>
            </wp:positionV>
            <wp:extent cx="452755" cy="447675"/>
            <wp:effectExtent l="0" t="0" r="4445" b="9525"/>
            <wp:wrapTight wrapText="bothSides">
              <wp:wrapPolygon edited="0">
                <wp:start x="7271" y="0"/>
                <wp:lineTo x="2727" y="919"/>
                <wp:lineTo x="0" y="7353"/>
                <wp:lineTo x="0" y="14706"/>
                <wp:lineTo x="6362" y="21140"/>
                <wp:lineTo x="13633" y="21140"/>
                <wp:lineTo x="20903" y="14706"/>
                <wp:lineTo x="20903" y="7353"/>
                <wp:lineTo x="17268" y="919"/>
                <wp:lineTo x="12724" y="0"/>
                <wp:lineTo x="7271"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backgroundRemoval t="2500" b="95000" l="0" r="96296"/>
                              </a14:imgEffect>
                            </a14:imgLayer>
                          </a14:imgProps>
                        </a:ext>
                        <a:ext uri="{28A0092B-C50C-407E-A947-70E740481C1C}">
                          <a14:useLocalDpi xmlns:a14="http://schemas.microsoft.com/office/drawing/2010/main" val="0"/>
                        </a:ext>
                      </a:extLst>
                    </a:blip>
                    <a:stretch>
                      <a:fillRect/>
                    </a:stretch>
                  </pic:blipFill>
                  <pic:spPr>
                    <a:xfrm>
                      <a:off x="0" y="0"/>
                      <a:ext cx="452755" cy="447675"/>
                    </a:xfrm>
                    <a:prstGeom prst="rect">
                      <a:avLst/>
                    </a:prstGeom>
                  </pic:spPr>
                </pic:pic>
              </a:graphicData>
            </a:graphic>
            <wp14:sizeRelH relativeFrom="page">
              <wp14:pctWidth>0</wp14:pctWidth>
            </wp14:sizeRelH>
            <wp14:sizeRelV relativeFrom="page">
              <wp14:pctHeight>0</wp14:pctHeight>
            </wp14:sizeRelV>
          </wp:anchor>
        </w:drawing>
      </w:r>
    </w:p>
    <w:p w:rsidR="00166ACB" w:rsidRPr="00032EF1" w:rsidRDefault="00166ACB" w:rsidP="00166ACB">
      <w:pPr>
        <w:ind w:left="851"/>
        <w:rPr>
          <w:color w:val="auto"/>
        </w:rPr>
      </w:pPr>
      <w:r w:rsidRPr="00032EF1">
        <w:rPr>
          <w:color w:val="auto"/>
        </w:rPr>
        <w:t xml:space="preserve">Keep a close cooperation with your </w:t>
      </w:r>
      <w:r w:rsidR="0087297B">
        <w:rPr>
          <w:color w:val="auto"/>
        </w:rPr>
        <w:t xml:space="preserve">Erasmus+ </w:t>
      </w:r>
      <w:r w:rsidRPr="00032EF1">
        <w:rPr>
          <w:color w:val="auto"/>
        </w:rPr>
        <w:t xml:space="preserve">participants and partner institutions at all stages of the mobility </w:t>
      </w:r>
      <w:r w:rsidR="0087297B">
        <w:rPr>
          <w:color w:val="auto"/>
        </w:rPr>
        <w:t>concerning</w:t>
      </w:r>
      <w:r w:rsidR="0087297B" w:rsidRPr="00032EF1">
        <w:rPr>
          <w:color w:val="auto"/>
        </w:rPr>
        <w:t xml:space="preserve"> </w:t>
      </w:r>
      <w:r w:rsidR="0087297B">
        <w:rPr>
          <w:color w:val="auto"/>
        </w:rPr>
        <w:t xml:space="preserve">their </w:t>
      </w:r>
      <w:r w:rsidRPr="00032EF1">
        <w:rPr>
          <w:color w:val="auto"/>
        </w:rPr>
        <w:t>accessibility needs.</w:t>
      </w:r>
    </w:p>
    <w:p w:rsidR="00166ACB" w:rsidRPr="00F446CD" w:rsidRDefault="00166ACB" w:rsidP="00166ACB">
      <w:pPr>
        <w:rPr>
          <w:color w:val="000000"/>
        </w:rPr>
      </w:pPr>
    </w:p>
    <w:p w:rsidR="00166ACB" w:rsidRPr="00F446CD" w:rsidRDefault="00166ACB" w:rsidP="00166ACB">
      <w:pPr>
        <w:rPr>
          <w:color w:val="000000"/>
        </w:rPr>
      </w:pPr>
    </w:p>
    <w:p w:rsidR="00166ACB" w:rsidRPr="009F6C73" w:rsidRDefault="00166ACB" w:rsidP="009F6C73">
      <w:pPr>
        <w:pStyle w:val="Heading3"/>
      </w:pPr>
      <w:r w:rsidRPr="00F446CD">
        <w:t>Monitoring and Support</w:t>
      </w:r>
    </w:p>
    <w:p w:rsidR="00166ACB" w:rsidRPr="00032EF1" w:rsidRDefault="00166ACB" w:rsidP="00166ACB">
      <w:pPr>
        <w:tabs>
          <w:tab w:val="left" w:pos="142"/>
        </w:tabs>
        <w:ind w:left="851"/>
        <w:rPr>
          <w:color w:val="auto"/>
        </w:rPr>
      </w:pPr>
      <w:r w:rsidRPr="00032EF1">
        <w:rPr>
          <w:noProof/>
          <w:color w:val="auto"/>
        </w:rPr>
        <w:drawing>
          <wp:anchor distT="0" distB="0" distL="114300" distR="114300" simplePos="0" relativeHeight="251676672" behindDoc="1" locked="0" layoutInCell="1" allowOverlap="1" wp14:anchorId="19B122BE" wp14:editId="3B8E909D">
            <wp:simplePos x="0" y="0"/>
            <wp:positionH relativeFrom="column">
              <wp:posOffset>-6985</wp:posOffset>
            </wp:positionH>
            <wp:positionV relativeFrom="paragraph">
              <wp:posOffset>34290</wp:posOffset>
            </wp:positionV>
            <wp:extent cx="450215" cy="475615"/>
            <wp:effectExtent l="0" t="0" r="0" b="0"/>
            <wp:wrapTight wrapText="bothSides">
              <wp:wrapPolygon edited="0">
                <wp:start x="0" y="0"/>
                <wp:lineTo x="0" y="20764"/>
                <wp:lineTo x="21021" y="20764"/>
                <wp:lineTo x="21021"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0215" cy="475615"/>
                    </a:xfrm>
                    <a:prstGeom prst="rect">
                      <a:avLst/>
                    </a:prstGeom>
                  </pic:spPr>
                </pic:pic>
              </a:graphicData>
            </a:graphic>
            <wp14:sizeRelH relativeFrom="page">
              <wp14:pctWidth>0</wp14:pctWidth>
            </wp14:sizeRelH>
            <wp14:sizeRelV relativeFrom="page">
              <wp14:pctHeight>0</wp14:pctHeight>
            </wp14:sizeRelV>
          </wp:anchor>
        </w:drawing>
      </w:r>
      <w:r w:rsidRPr="00032EF1">
        <w:rPr>
          <w:color w:val="auto"/>
        </w:rPr>
        <w:t xml:space="preserve">Explore the possibility of using Erasmus+ staff mobility for training for your International Relations Office (IRO), Disability Office(r), </w:t>
      </w:r>
      <w:r w:rsidR="00D22DED">
        <w:rPr>
          <w:color w:val="auto"/>
        </w:rPr>
        <w:t xml:space="preserve">or other </w:t>
      </w:r>
      <w:r w:rsidR="00D22DED" w:rsidRPr="00032EF1">
        <w:rPr>
          <w:color w:val="auto"/>
        </w:rPr>
        <w:t xml:space="preserve">administrative staff </w:t>
      </w:r>
      <w:r w:rsidRPr="00032EF1">
        <w:rPr>
          <w:color w:val="auto"/>
        </w:rPr>
        <w:t xml:space="preserve">to learn more about the way </w:t>
      </w:r>
      <w:r w:rsidR="00AB6777">
        <w:rPr>
          <w:color w:val="auto"/>
        </w:rPr>
        <w:t>receiving institutions</w:t>
      </w:r>
      <w:r w:rsidR="00AB6777" w:rsidRPr="00032EF1">
        <w:rPr>
          <w:color w:val="auto"/>
        </w:rPr>
        <w:t xml:space="preserve"> </w:t>
      </w:r>
      <w:r w:rsidRPr="00032EF1">
        <w:rPr>
          <w:color w:val="auto"/>
        </w:rPr>
        <w:t xml:space="preserve">work with students and staff with physical, mental or health-related conditions and create synergies. </w:t>
      </w:r>
      <w:r w:rsidR="00AB6777">
        <w:rPr>
          <w:color w:val="auto"/>
        </w:rPr>
        <w:t>This can be done</w:t>
      </w:r>
      <w:r w:rsidR="00B10CCF">
        <w:rPr>
          <w:color w:val="auto"/>
        </w:rPr>
        <w:t xml:space="preserve">, for example, </w:t>
      </w:r>
      <w:r w:rsidR="00AB6777">
        <w:rPr>
          <w:color w:val="auto"/>
        </w:rPr>
        <w:t>by</w:t>
      </w:r>
      <w:r w:rsidR="00AB6777" w:rsidRPr="00032EF1">
        <w:rPr>
          <w:color w:val="auto"/>
        </w:rPr>
        <w:t xml:space="preserve"> carry</w:t>
      </w:r>
      <w:r w:rsidR="00AB6777">
        <w:rPr>
          <w:color w:val="auto"/>
        </w:rPr>
        <w:t>ing</w:t>
      </w:r>
      <w:r w:rsidR="00AB6777" w:rsidRPr="00032EF1">
        <w:rPr>
          <w:color w:val="auto"/>
        </w:rPr>
        <w:t xml:space="preserve"> out job-shadowing activities </w:t>
      </w:r>
      <w:r w:rsidR="00AB6777">
        <w:rPr>
          <w:color w:val="auto"/>
        </w:rPr>
        <w:t>or</w:t>
      </w:r>
      <w:r w:rsidR="006B6862">
        <w:rPr>
          <w:color w:val="auto"/>
        </w:rPr>
        <w:t xml:space="preserve"> attending </w:t>
      </w:r>
      <w:r w:rsidR="006B6862" w:rsidRPr="006B6862">
        <w:t>Erasmus+ Staff Training Weeks</w:t>
      </w:r>
      <w:r w:rsidR="006B6862">
        <w:rPr>
          <w:rStyle w:val="Hyperlink"/>
          <w:color w:val="0000FF"/>
          <w:u w:val="single"/>
        </w:rPr>
        <w:t xml:space="preserve">, such as the ones </w:t>
      </w:r>
      <w:r w:rsidR="00AD6A98" w:rsidRPr="00AD6A98">
        <w:rPr>
          <w:rStyle w:val="Hyperlink"/>
          <w:color w:val="0000FF"/>
          <w:u w:val="single"/>
        </w:rPr>
        <w:t xml:space="preserve">regularly </w:t>
      </w:r>
      <w:r w:rsidR="006B6862">
        <w:rPr>
          <w:rStyle w:val="Hyperlink"/>
          <w:color w:val="0000FF"/>
          <w:u w:val="single"/>
        </w:rPr>
        <w:t xml:space="preserve">organised by </w:t>
      </w:r>
      <w:hyperlink r:id="rId58" w:history="1">
        <w:r w:rsidR="006B6862" w:rsidRPr="006B6862">
          <w:rPr>
            <w:rStyle w:val="Hyperlink"/>
            <w:color w:val="0000FF"/>
            <w:u w:val="single"/>
          </w:rPr>
          <w:t>Masaryk University</w:t>
        </w:r>
      </w:hyperlink>
      <w:r w:rsidR="006B6862" w:rsidRPr="00032EF1">
        <w:rPr>
          <w:color w:val="auto"/>
        </w:rPr>
        <w:t xml:space="preserve"> (Czech Republic)</w:t>
      </w:r>
      <w:r w:rsidRPr="00032EF1">
        <w:rPr>
          <w:color w:val="auto"/>
        </w:rPr>
        <w:t>.</w:t>
      </w:r>
    </w:p>
    <w:p w:rsidR="00166ACB" w:rsidRPr="00032EF1" w:rsidRDefault="00166ACB" w:rsidP="00166ACB">
      <w:pPr>
        <w:ind w:left="851"/>
        <w:rPr>
          <w:color w:val="auto"/>
        </w:rPr>
      </w:pPr>
    </w:p>
    <w:p w:rsidR="00166ACB" w:rsidRPr="00032EF1" w:rsidRDefault="00166ACB" w:rsidP="00166ACB">
      <w:pPr>
        <w:ind w:left="851"/>
        <w:rPr>
          <w:color w:val="auto"/>
        </w:rPr>
      </w:pPr>
      <w:r w:rsidRPr="00032EF1">
        <w:rPr>
          <w:noProof/>
          <w:color w:val="auto"/>
        </w:rPr>
        <w:drawing>
          <wp:anchor distT="0" distB="0" distL="114300" distR="114300" simplePos="0" relativeHeight="251693056" behindDoc="1" locked="0" layoutInCell="1" allowOverlap="1" wp14:anchorId="2466727A" wp14:editId="0942772F">
            <wp:simplePos x="0" y="0"/>
            <wp:positionH relativeFrom="column">
              <wp:posOffset>-635</wp:posOffset>
            </wp:positionH>
            <wp:positionV relativeFrom="paragraph">
              <wp:posOffset>22860</wp:posOffset>
            </wp:positionV>
            <wp:extent cx="466090" cy="477520"/>
            <wp:effectExtent l="0" t="0" r="0" b="0"/>
            <wp:wrapTight wrapText="bothSides">
              <wp:wrapPolygon edited="0">
                <wp:start x="0" y="0"/>
                <wp:lineTo x="0" y="20681"/>
                <wp:lineTo x="20305" y="20681"/>
                <wp:lineTo x="2030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6090" cy="477520"/>
                    </a:xfrm>
                    <a:prstGeom prst="rect">
                      <a:avLst/>
                    </a:prstGeom>
                  </pic:spPr>
                </pic:pic>
              </a:graphicData>
            </a:graphic>
            <wp14:sizeRelH relativeFrom="page">
              <wp14:pctWidth>0</wp14:pctWidth>
            </wp14:sizeRelH>
            <wp14:sizeRelV relativeFrom="page">
              <wp14:pctHeight>0</wp14:pctHeight>
            </wp14:sizeRelV>
          </wp:anchor>
        </w:drawing>
      </w:r>
      <w:r w:rsidRPr="00032EF1">
        <w:rPr>
          <w:color w:val="auto"/>
        </w:rPr>
        <w:t>Draw from the Erasmus+ Organisational Support grant to support promotional activities in this area and/or to organise short preparatory visits to best prepare students and staff with physical, mental or health-related conditions for their upcoming mobility.</w:t>
      </w:r>
    </w:p>
    <w:p w:rsidR="00166ACB" w:rsidRPr="00032EF1" w:rsidRDefault="00166ACB" w:rsidP="00166ACB">
      <w:pPr>
        <w:rPr>
          <w:color w:val="auto"/>
        </w:rPr>
      </w:pPr>
    </w:p>
    <w:p w:rsidR="00166ACB" w:rsidRPr="00032EF1" w:rsidRDefault="00166ACB" w:rsidP="00166ACB">
      <w:pPr>
        <w:ind w:left="851"/>
        <w:rPr>
          <w:color w:val="auto"/>
        </w:rPr>
      </w:pPr>
      <w:r w:rsidRPr="00032EF1">
        <w:rPr>
          <w:noProof/>
          <w:color w:val="auto"/>
        </w:rPr>
        <w:drawing>
          <wp:anchor distT="0" distB="0" distL="114300" distR="114300" simplePos="0" relativeHeight="251675648" behindDoc="1" locked="0" layoutInCell="1" allowOverlap="1" wp14:anchorId="55E89F71" wp14:editId="58398AFD">
            <wp:simplePos x="0" y="0"/>
            <wp:positionH relativeFrom="column">
              <wp:posOffset>-9525</wp:posOffset>
            </wp:positionH>
            <wp:positionV relativeFrom="paragraph">
              <wp:posOffset>51435</wp:posOffset>
            </wp:positionV>
            <wp:extent cx="457200" cy="462280"/>
            <wp:effectExtent l="0" t="0" r="0" b="0"/>
            <wp:wrapTight wrapText="bothSides">
              <wp:wrapPolygon edited="0">
                <wp:start x="0" y="0"/>
                <wp:lineTo x="0" y="20473"/>
                <wp:lineTo x="20700" y="20473"/>
                <wp:lineTo x="2070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 cy="462280"/>
                    </a:xfrm>
                    <a:prstGeom prst="rect">
                      <a:avLst/>
                    </a:prstGeom>
                  </pic:spPr>
                </pic:pic>
              </a:graphicData>
            </a:graphic>
            <wp14:sizeRelH relativeFrom="page">
              <wp14:pctWidth>0</wp14:pctWidth>
            </wp14:sizeRelH>
            <wp14:sizeRelV relativeFrom="page">
              <wp14:pctHeight>0</wp14:pctHeight>
            </wp14:sizeRelV>
          </wp:anchor>
        </w:drawing>
      </w:r>
      <w:r w:rsidRPr="00032EF1">
        <w:rPr>
          <w:color w:val="auto"/>
        </w:rPr>
        <w:t xml:space="preserve">Using the flags for special needs in the </w:t>
      </w:r>
      <w:proofErr w:type="spellStart"/>
      <w:r w:rsidRPr="00032EF1">
        <w:rPr>
          <w:color w:val="auto"/>
        </w:rPr>
        <w:t>MobilityTool</w:t>
      </w:r>
      <w:proofErr w:type="spellEnd"/>
      <w:r w:rsidRPr="00032EF1">
        <w:rPr>
          <w:color w:val="auto"/>
        </w:rPr>
        <w:t>+ (the EU reporting tool for Erasmus+) according to the following principles is important to monitor the indicators on access and inclusion of the Erasmus+ programme:</w:t>
      </w:r>
    </w:p>
    <w:p w:rsidR="00166ACB" w:rsidRPr="00032EF1" w:rsidRDefault="00166ACB" w:rsidP="00032EF1">
      <w:pPr>
        <w:rPr>
          <w:color w:val="000000"/>
          <w:sz w:val="24"/>
        </w:rPr>
      </w:pPr>
    </w:p>
    <w:p w:rsidR="00166ACB" w:rsidRPr="00032EF1" w:rsidRDefault="00166ACB" w:rsidP="00166ACB">
      <w:pPr>
        <w:spacing w:after="240"/>
        <w:rPr>
          <w:color w:val="auto"/>
          <w:szCs w:val="20"/>
        </w:rPr>
      </w:pPr>
      <w:r w:rsidRPr="00032EF1">
        <w:rPr>
          <w:noProof/>
          <w:color w:val="auto"/>
          <w:szCs w:val="20"/>
        </w:rPr>
        <w:drawing>
          <wp:anchor distT="0" distB="0" distL="114300" distR="114300" simplePos="0" relativeHeight="251677696" behindDoc="1" locked="0" layoutInCell="1" allowOverlap="1" wp14:anchorId="3864A5AE" wp14:editId="0834C900">
            <wp:simplePos x="0" y="0"/>
            <wp:positionH relativeFrom="column">
              <wp:posOffset>3810</wp:posOffset>
            </wp:positionH>
            <wp:positionV relativeFrom="paragraph">
              <wp:posOffset>109220</wp:posOffset>
            </wp:positionV>
            <wp:extent cx="3557905" cy="1666875"/>
            <wp:effectExtent l="0" t="0" r="4445" b="9525"/>
            <wp:wrapTight wrapText="bothSides">
              <wp:wrapPolygon edited="0">
                <wp:start x="0" y="0"/>
                <wp:lineTo x="0" y="21477"/>
                <wp:lineTo x="21511" y="21477"/>
                <wp:lineTo x="21511" y="0"/>
                <wp:lineTo x="0" y="0"/>
              </wp:wrapPolygon>
            </wp:wrapTight>
            <wp:docPr id="307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57905" cy="16668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32EF1">
        <w:rPr>
          <w:color w:val="auto"/>
          <w:szCs w:val="20"/>
        </w:rPr>
        <w:t xml:space="preserve">Tick the flag "Participant with Special Needs" in case the student or </w:t>
      </w:r>
      <w:proofErr w:type="gramStart"/>
      <w:r w:rsidRPr="00032EF1">
        <w:rPr>
          <w:color w:val="auto"/>
          <w:szCs w:val="20"/>
        </w:rPr>
        <w:t>staff</w:t>
      </w:r>
      <w:proofErr w:type="gramEnd"/>
      <w:r w:rsidRPr="00032EF1">
        <w:rPr>
          <w:color w:val="auto"/>
          <w:szCs w:val="20"/>
        </w:rPr>
        <w:t xml:space="preserve"> has disclosed the information that they have physical, mental or health-related conditions. The flag should be ticked even if the participant does not receive EU budget (in which case, the "EU Special needs support" field should remain at zero).</w:t>
      </w:r>
      <w:r w:rsidRPr="00032EF1">
        <w:rPr>
          <w:noProof/>
          <w:color w:val="auto"/>
          <w:szCs w:val="20"/>
        </w:rPr>
        <w:t xml:space="preserve"> </w:t>
      </w:r>
    </w:p>
    <w:p w:rsidR="00166ACB" w:rsidRPr="00032EF1" w:rsidRDefault="00166ACB" w:rsidP="00166ACB">
      <w:pPr>
        <w:spacing w:after="240"/>
        <w:rPr>
          <w:color w:val="auto"/>
          <w:szCs w:val="20"/>
        </w:rPr>
      </w:pPr>
      <w:r w:rsidRPr="00032EF1">
        <w:rPr>
          <w:noProof/>
          <w:color w:val="auto"/>
          <w:szCs w:val="20"/>
        </w:rPr>
        <w:drawing>
          <wp:anchor distT="0" distB="0" distL="114300" distR="114300" simplePos="0" relativeHeight="251679744" behindDoc="1" locked="0" layoutInCell="1" allowOverlap="1" wp14:anchorId="23E83A4A" wp14:editId="1F10FB88">
            <wp:simplePos x="0" y="0"/>
            <wp:positionH relativeFrom="column">
              <wp:posOffset>2964180</wp:posOffset>
            </wp:positionH>
            <wp:positionV relativeFrom="paragraph">
              <wp:posOffset>106680</wp:posOffset>
            </wp:positionV>
            <wp:extent cx="2792095" cy="1225550"/>
            <wp:effectExtent l="0" t="0" r="0" b="0"/>
            <wp:wrapTight wrapText="bothSides">
              <wp:wrapPolygon edited="0">
                <wp:start x="0" y="0"/>
                <wp:lineTo x="0" y="21152"/>
                <wp:lineTo x="21516" y="21152"/>
                <wp:lineTo x="215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2095" cy="1225550"/>
                    </a:xfrm>
                    <a:prstGeom prst="rect">
                      <a:avLst/>
                    </a:prstGeom>
                    <a:noFill/>
                  </pic:spPr>
                </pic:pic>
              </a:graphicData>
            </a:graphic>
            <wp14:sizeRelH relativeFrom="page">
              <wp14:pctWidth>0</wp14:pctWidth>
            </wp14:sizeRelH>
            <wp14:sizeRelV relativeFrom="page">
              <wp14:pctHeight>0</wp14:pctHeight>
            </wp14:sizeRelV>
          </wp:anchor>
        </w:drawing>
      </w:r>
      <w:r w:rsidRPr="00032EF1">
        <w:rPr>
          <w:color w:val="auto"/>
          <w:szCs w:val="20"/>
        </w:rPr>
        <w:t>If the participant doesn't receive the EU Special Needs Support (e.g. because additional budget was not needed to accommodate for their access needs, such as for participants who need more time during exams), write a comment in the EU Special Needs Support section, explaining the access needs of the participant, and leave 0 (zero) as a value.</w:t>
      </w:r>
    </w:p>
    <w:p w:rsidR="00166ACB" w:rsidRPr="00032EF1" w:rsidRDefault="00166ACB" w:rsidP="00032EF1">
      <w:pPr>
        <w:spacing w:after="240"/>
        <w:ind w:left="-360"/>
        <w:rPr>
          <w:color w:val="auto"/>
        </w:rPr>
      </w:pPr>
      <w:r w:rsidRPr="00F446CD">
        <w:rPr>
          <w:noProof/>
        </w:rPr>
        <w:drawing>
          <wp:anchor distT="0" distB="0" distL="114300" distR="114300" simplePos="0" relativeHeight="251678720" behindDoc="1" locked="0" layoutInCell="1" allowOverlap="1" wp14:anchorId="3CD274C3" wp14:editId="70D6406B">
            <wp:simplePos x="0" y="0"/>
            <wp:positionH relativeFrom="column">
              <wp:posOffset>0</wp:posOffset>
            </wp:positionH>
            <wp:positionV relativeFrom="paragraph">
              <wp:posOffset>15875</wp:posOffset>
            </wp:positionV>
            <wp:extent cx="3253740" cy="1158240"/>
            <wp:effectExtent l="0" t="0" r="3810" b="3810"/>
            <wp:wrapTight wrapText="bothSides">
              <wp:wrapPolygon edited="0">
                <wp:start x="0" y="0"/>
                <wp:lineTo x="0" y="21316"/>
                <wp:lineTo x="21499" y="21316"/>
                <wp:lineTo x="2149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t="4579" r="3829" b="8441"/>
                    <a:stretch/>
                  </pic:blipFill>
                  <pic:spPr bwMode="auto">
                    <a:xfrm>
                      <a:off x="0" y="0"/>
                      <a:ext cx="3253740"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2EF1">
        <w:rPr>
          <w:color w:val="auto"/>
        </w:rPr>
        <w:t xml:space="preserve">If the participant receives the EU Special Needs Support, write the amount and explain in the comments the access needs of the participant and for which services this budget is used. </w:t>
      </w:r>
    </w:p>
    <w:p w:rsidR="00166ACB" w:rsidRPr="00F446CD" w:rsidRDefault="00166ACB" w:rsidP="00166ACB">
      <w:pPr>
        <w:spacing w:after="240"/>
      </w:pPr>
    </w:p>
    <w:p w:rsidR="00166ACB" w:rsidRPr="00F446CD" w:rsidRDefault="00166ACB" w:rsidP="00166ACB">
      <w:pPr>
        <w:spacing w:after="240"/>
      </w:pPr>
      <w:r w:rsidRPr="00F446CD">
        <w:t xml:space="preserve"> </w:t>
      </w:r>
    </w:p>
    <w:p w:rsidR="00166ACB" w:rsidRPr="00F446CD" w:rsidRDefault="00166ACB" w:rsidP="00166ACB">
      <w:pPr>
        <w:pStyle w:val="Heading3"/>
      </w:pPr>
      <w:bookmarkStart w:id="1" w:name="_Toc450726037"/>
      <w:bookmarkStart w:id="2" w:name="_Ref450923246"/>
      <w:bookmarkStart w:id="3" w:name="_Ref454976760"/>
    </w:p>
    <w:p w:rsidR="00166ACB" w:rsidRPr="00F446CD" w:rsidRDefault="00166ACB" w:rsidP="00166ACB">
      <w:pPr>
        <w:spacing w:after="160" w:line="259" w:lineRule="auto"/>
        <w:rPr>
          <w:rFonts w:eastAsiaTheme="majorEastAsia" w:cstheme="majorBidi"/>
          <w:b/>
          <w:color w:val="243F60" w:themeColor="accent1" w:themeShade="7F"/>
          <w:sz w:val="28"/>
          <w:szCs w:val="28"/>
        </w:rPr>
      </w:pPr>
      <w:r w:rsidRPr="00F446CD">
        <w:rPr>
          <w:b/>
          <w:sz w:val="28"/>
          <w:szCs w:val="28"/>
        </w:rPr>
        <w:br w:type="page"/>
      </w:r>
    </w:p>
    <w:p w:rsidR="00166ACB" w:rsidRPr="00F446CD" w:rsidRDefault="00166ACB" w:rsidP="00166ACB">
      <w:pPr>
        <w:spacing w:after="160" w:line="259" w:lineRule="auto"/>
        <w:contextualSpacing/>
        <w:jc w:val="center"/>
        <w:rPr>
          <w:b/>
          <w:bCs/>
          <w:color w:val="5B9BD5"/>
          <w:sz w:val="28"/>
          <w:szCs w:val="28"/>
          <w:lang w:val="en-IE" w:eastAsia="en-IE"/>
        </w:rPr>
      </w:pPr>
      <w:bookmarkStart w:id="4" w:name="_Ref455067275"/>
      <w:r w:rsidRPr="00F446CD">
        <w:rPr>
          <w:b/>
          <w:bCs/>
          <w:color w:val="5B9BD5"/>
          <w:sz w:val="28"/>
          <w:szCs w:val="28"/>
          <w:lang w:val="en-IE" w:eastAsia="en-IE"/>
        </w:rPr>
        <w:t>Draft website text for Highe</w:t>
      </w:r>
      <w:r w:rsidR="00EB0407">
        <w:rPr>
          <w:b/>
          <w:bCs/>
          <w:color w:val="5B9BD5"/>
          <w:sz w:val="28"/>
          <w:szCs w:val="28"/>
          <w:lang w:val="en-IE" w:eastAsia="en-IE"/>
        </w:rPr>
        <w:t xml:space="preserve">r Education Institutions </w:t>
      </w:r>
      <w:r w:rsidRPr="00F446CD">
        <w:rPr>
          <w:b/>
          <w:bCs/>
          <w:color w:val="5B9BD5"/>
          <w:sz w:val="28"/>
          <w:szCs w:val="28"/>
          <w:lang w:val="en-IE" w:eastAsia="en-IE"/>
        </w:rPr>
        <w:t xml:space="preserve">participating in Erasmus+ to inform their </w:t>
      </w:r>
      <w:r w:rsidR="000B0B81">
        <w:rPr>
          <w:b/>
          <w:bCs/>
          <w:color w:val="5B9BD5"/>
          <w:sz w:val="28"/>
          <w:szCs w:val="28"/>
          <w:lang w:val="en-IE" w:eastAsia="en-IE"/>
        </w:rPr>
        <w:t xml:space="preserve">higher education </w:t>
      </w:r>
      <w:r w:rsidRPr="00F446CD">
        <w:rPr>
          <w:b/>
          <w:bCs/>
          <w:color w:val="5B9BD5"/>
          <w:sz w:val="28"/>
          <w:szCs w:val="28"/>
          <w:lang w:val="en-IE" w:eastAsia="en-IE"/>
        </w:rPr>
        <w:t>students and staff with physical, mental or health-related conditions about mobility opportunities and support [if relevant, E</w:t>
      </w:r>
      <w:r w:rsidR="00EB0407">
        <w:rPr>
          <w:b/>
          <w:bCs/>
          <w:color w:val="5B9BD5"/>
          <w:sz w:val="28"/>
          <w:szCs w:val="28"/>
          <w:lang w:val="en-IE" w:eastAsia="en-IE"/>
        </w:rPr>
        <w:t xml:space="preserve">rasmus+ National Agencies </w:t>
      </w:r>
      <w:r w:rsidRPr="00F446CD">
        <w:rPr>
          <w:b/>
          <w:bCs/>
          <w:color w:val="5B9BD5"/>
          <w:sz w:val="28"/>
          <w:szCs w:val="28"/>
          <w:lang w:val="en-IE" w:eastAsia="en-IE"/>
        </w:rPr>
        <w:t>to translate and/or adapt it at national level</w:t>
      </w:r>
      <w:bookmarkEnd w:id="1"/>
      <w:bookmarkEnd w:id="2"/>
      <w:bookmarkEnd w:id="3"/>
      <w:r w:rsidRPr="00F446CD">
        <w:rPr>
          <w:b/>
          <w:bCs/>
          <w:color w:val="5B9BD5"/>
          <w:sz w:val="28"/>
          <w:szCs w:val="28"/>
          <w:lang w:val="en-IE" w:eastAsia="en-IE"/>
        </w:rPr>
        <w:t>]</w:t>
      </w:r>
      <w:bookmarkEnd w:id="4"/>
    </w:p>
    <w:p w:rsidR="00166ACB" w:rsidRPr="00F446CD" w:rsidRDefault="00166ACB" w:rsidP="00166ACB">
      <w:pPr>
        <w:rPr>
          <w:b/>
          <w:sz w:val="24"/>
        </w:rPr>
      </w:pPr>
    </w:p>
    <w:p w:rsidR="00166ACB" w:rsidRPr="00623DBE" w:rsidRDefault="00166ACB" w:rsidP="00166ACB">
      <w:pPr>
        <w:rPr>
          <w:b/>
          <w:szCs w:val="20"/>
        </w:rPr>
      </w:pPr>
      <w:r w:rsidRPr="00623DBE">
        <w:rPr>
          <w:b/>
          <w:szCs w:val="20"/>
        </w:rPr>
        <w:t xml:space="preserve">Erasmus+ Programme special needs support </w:t>
      </w:r>
    </w:p>
    <w:p w:rsidR="00166ACB" w:rsidRPr="00623DBE" w:rsidRDefault="00166ACB" w:rsidP="00166ACB">
      <w:pPr>
        <w:rPr>
          <w:b/>
          <w:szCs w:val="20"/>
        </w:rPr>
      </w:pPr>
    </w:p>
    <w:p w:rsidR="00166ACB" w:rsidRPr="00623DBE" w:rsidRDefault="00166ACB" w:rsidP="00166ACB">
      <w:pPr>
        <w:rPr>
          <w:color w:val="auto"/>
          <w:szCs w:val="20"/>
        </w:rPr>
      </w:pPr>
      <w:r w:rsidRPr="00623DBE">
        <w:rPr>
          <w:color w:val="auto"/>
          <w:szCs w:val="20"/>
        </w:rPr>
        <w:t xml:space="preserve">Erasmus+ pays particular attention to guidance, reception, physical accessibility, pedagogical and technical support services, and, especially, financing the extra costs for students and staff whose physical, mental or health-related conditions are such that their participation in Erasmus+ would not be possible without extra financial support (from here on referred to as “students and staff with physical, mental or health-related conditions”). This is to ensure that you can take full advantage of </w:t>
      </w:r>
      <w:r w:rsidR="00650231">
        <w:rPr>
          <w:color w:val="auto"/>
          <w:szCs w:val="20"/>
        </w:rPr>
        <w:t>an</w:t>
      </w:r>
      <w:r w:rsidR="00650231" w:rsidRPr="00623DBE">
        <w:rPr>
          <w:color w:val="auto"/>
          <w:szCs w:val="20"/>
        </w:rPr>
        <w:t xml:space="preserve"> </w:t>
      </w:r>
      <w:r w:rsidR="00442BC2" w:rsidRPr="00623DBE">
        <w:rPr>
          <w:color w:val="auto"/>
          <w:szCs w:val="20"/>
        </w:rPr>
        <w:t>E</w:t>
      </w:r>
      <w:r w:rsidR="00442BC2">
        <w:rPr>
          <w:color w:val="auto"/>
          <w:szCs w:val="20"/>
        </w:rPr>
        <w:t>rasmus+</w:t>
      </w:r>
      <w:r w:rsidR="00442BC2" w:rsidRPr="00623DBE">
        <w:rPr>
          <w:color w:val="auto"/>
          <w:szCs w:val="20"/>
        </w:rPr>
        <w:t xml:space="preserve"> </w:t>
      </w:r>
      <w:r w:rsidRPr="00623DBE">
        <w:rPr>
          <w:color w:val="auto"/>
          <w:szCs w:val="20"/>
        </w:rPr>
        <w:t xml:space="preserve">mobility </w:t>
      </w:r>
      <w:r w:rsidR="00650231">
        <w:rPr>
          <w:color w:val="auto"/>
          <w:szCs w:val="20"/>
        </w:rPr>
        <w:t>experience</w:t>
      </w:r>
      <w:r w:rsidRPr="00623DBE">
        <w:rPr>
          <w:color w:val="auto"/>
          <w:szCs w:val="20"/>
        </w:rPr>
        <w:t>.</w:t>
      </w:r>
    </w:p>
    <w:p w:rsidR="00166ACB" w:rsidRPr="00623DBE" w:rsidRDefault="00166ACB" w:rsidP="00166ACB">
      <w:pPr>
        <w:rPr>
          <w:color w:val="auto"/>
          <w:szCs w:val="20"/>
        </w:rPr>
      </w:pPr>
    </w:p>
    <w:p w:rsidR="00166ACB" w:rsidRPr="00623DBE" w:rsidRDefault="00166ACB" w:rsidP="00166ACB">
      <w:pPr>
        <w:rPr>
          <w:szCs w:val="20"/>
        </w:rPr>
      </w:pPr>
      <w:r w:rsidRPr="00623DBE">
        <w:rPr>
          <w:color w:val="auto"/>
          <w:szCs w:val="20"/>
        </w:rPr>
        <w:t>Each  higher  education  institution</w:t>
      </w:r>
      <w:r w:rsidR="0004573D">
        <w:rPr>
          <w:color w:val="auto"/>
          <w:szCs w:val="20"/>
        </w:rPr>
        <w:t xml:space="preserve"> (HEI)</w:t>
      </w:r>
      <w:r w:rsidRPr="00623DBE">
        <w:rPr>
          <w:color w:val="auto"/>
          <w:szCs w:val="20"/>
        </w:rPr>
        <w:t xml:space="preserve">,  by  signing  the  </w:t>
      </w:r>
      <w:hyperlink r:id="rId64" w:history="1">
        <w:r w:rsidRPr="00623DBE">
          <w:rPr>
            <w:rStyle w:val="Hyperlink"/>
            <w:color w:val="0000FF"/>
            <w:szCs w:val="20"/>
            <w:u w:val="single"/>
          </w:rPr>
          <w:t xml:space="preserve">Erasmus  Charter  for  Higher  Education </w:t>
        </w:r>
        <w:r w:rsidRPr="00623DBE">
          <w:rPr>
            <w:rStyle w:val="Hyperlink"/>
            <w:color w:val="0000FF"/>
            <w:szCs w:val="20"/>
            <w:u w:val="single"/>
            <w:lang w:val="hu-HU"/>
          </w:rPr>
          <w:t>(ECHE)</w:t>
        </w:r>
      </w:hyperlink>
      <w:r w:rsidRPr="00623DBE">
        <w:rPr>
          <w:color w:val="auto"/>
          <w:szCs w:val="20"/>
        </w:rPr>
        <w:t>,  commits  to  ensuring  equal  access and  opportunities  to  participants  from  all  backgrounds.  Therefore, students and staff with physical, mental or health-related conditions can benefit from the support services that the receiving institution offers to its local students and staff.</w:t>
      </w:r>
    </w:p>
    <w:p w:rsidR="00166ACB" w:rsidRPr="00623DBE" w:rsidRDefault="00166ACB" w:rsidP="00166ACB">
      <w:pPr>
        <w:rPr>
          <w:szCs w:val="20"/>
        </w:rPr>
      </w:pPr>
    </w:p>
    <w:p w:rsidR="00166ACB" w:rsidRPr="00623DBE" w:rsidRDefault="00166ACB" w:rsidP="00166ACB">
      <w:pPr>
        <w:rPr>
          <w:b/>
          <w:color w:val="auto"/>
          <w:szCs w:val="20"/>
        </w:rPr>
      </w:pPr>
      <w:r w:rsidRPr="00623DBE">
        <w:rPr>
          <w:b/>
          <w:color w:val="auto"/>
          <w:szCs w:val="20"/>
        </w:rPr>
        <w:t xml:space="preserve">Additional grant </w:t>
      </w:r>
    </w:p>
    <w:p w:rsidR="00166ACB" w:rsidRPr="00623DBE" w:rsidRDefault="00166ACB" w:rsidP="00166ACB">
      <w:pPr>
        <w:rPr>
          <w:color w:val="auto"/>
          <w:szCs w:val="20"/>
        </w:rPr>
      </w:pPr>
    </w:p>
    <w:p w:rsidR="00166ACB" w:rsidRPr="00623DBE" w:rsidRDefault="00166ACB" w:rsidP="00166ACB">
      <w:pPr>
        <w:rPr>
          <w:color w:val="auto"/>
          <w:szCs w:val="20"/>
        </w:rPr>
      </w:pPr>
      <w:r w:rsidRPr="00623DBE">
        <w:rPr>
          <w:color w:val="auto"/>
          <w:szCs w:val="20"/>
        </w:rPr>
        <w:t xml:space="preserve">For your access needs during your mobility, you can apply for an Erasmus+ grant for students and staff with physical, mental or health-related conditions in addition to the regular Erasmus+ study or traineeship or staff mobility grant. In preparation of your Erasmus+ mobility, you should indicate your needs and foreseen extra costs linked to your physical, mental or health-related conditions, in order to apply for the Erasmus+ special needs support grant. </w:t>
      </w:r>
    </w:p>
    <w:p w:rsidR="00166ACB" w:rsidRPr="00623DBE" w:rsidRDefault="00166ACB" w:rsidP="00166ACB">
      <w:pPr>
        <w:rPr>
          <w:color w:val="auto"/>
          <w:szCs w:val="20"/>
        </w:rPr>
      </w:pPr>
    </w:p>
    <w:p w:rsidR="00166ACB" w:rsidRPr="00623DBE" w:rsidRDefault="00166ACB" w:rsidP="00166ACB">
      <w:pPr>
        <w:rPr>
          <w:b/>
          <w:color w:val="auto"/>
          <w:szCs w:val="20"/>
        </w:rPr>
      </w:pPr>
      <w:r w:rsidRPr="00623DBE">
        <w:rPr>
          <w:b/>
          <w:color w:val="auto"/>
          <w:szCs w:val="20"/>
        </w:rPr>
        <w:t>What are your access needs?</w:t>
      </w:r>
    </w:p>
    <w:p w:rsidR="00166ACB" w:rsidRPr="00623DBE" w:rsidRDefault="00166ACB" w:rsidP="00166ACB">
      <w:pPr>
        <w:rPr>
          <w:b/>
          <w:color w:val="auto"/>
          <w:szCs w:val="20"/>
        </w:rPr>
      </w:pPr>
    </w:p>
    <w:p w:rsidR="00166ACB" w:rsidRPr="00623DBE" w:rsidRDefault="00166ACB" w:rsidP="00166ACB">
      <w:pPr>
        <w:rPr>
          <w:color w:val="auto"/>
          <w:szCs w:val="20"/>
        </w:rPr>
      </w:pPr>
      <w:r w:rsidRPr="00623DBE">
        <w:rPr>
          <w:color w:val="auto"/>
          <w:szCs w:val="20"/>
        </w:rPr>
        <w:t>Areas that could be eligible for support linked to your Erasmus+ mobility, according to individual needs, include but are not limited to: adapted accommodation, travel assistance, medical attendance, supportive equipment, adaption of learning material, an accompanying person, etc.</w:t>
      </w:r>
    </w:p>
    <w:p w:rsidR="00166ACB" w:rsidRPr="00623DBE" w:rsidRDefault="00166ACB" w:rsidP="00166ACB">
      <w:pPr>
        <w:rPr>
          <w:color w:val="auto"/>
          <w:szCs w:val="20"/>
        </w:rPr>
      </w:pPr>
    </w:p>
    <w:p w:rsidR="00166ACB" w:rsidRPr="00623DBE" w:rsidRDefault="00166ACB" w:rsidP="00166ACB">
      <w:pPr>
        <w:rPr>
          <w:b/>
          <w:color w:val="auto"/>
          <w:szCs w:val="20"/>
        </w:rPr>
      </w:pPr>
      <w:r w:rsidRPr="00623DBE">
        <w:rPr>
          <w:b/>
          <w:color w:val="auto"/>
          <w:szCs w:val="20"/>
        </w:rPr>
        <w:t>How to apply?</w:t>
      </w:r>
    </w:p>
    <w:p w:rsidR="00166ACB" w:rsidRPr="00623DBE" w:rsidRDefault="00166ACB" w:rsidP="00166ACB">
      <w:pPr>
        <w:rPr>
          <w:b/>
          <w:color w:val="auto"/>
          <w:szCs w:val="20"/>
        </w:rPr>
      </w:pPr>
    </w:p>
    <w:p w:rsidR="00166ACB" w:rsidRPr="00623DBE" w:rsidRDefault="00166ACB" w:rsidP="00166ACB">
      <w:pPr>
        <w:rPr>
          <w:color w:val="auto"/>
          <w:szCs w:val="20"/>
        </w:rPr>
      </w:pPr>
      <w:r w:rsidRPr="00623DBE">
        <w:rPr>
          <w:color w:val="auto"/>
          <w:szCs w:val="20"/>
        </w:rPr>
        <w:t>Ask at the International Relations Office or Erasmus+ Coordinator at your Faculty or equivalents to help you with the Erasmus+ special needs support application form.</w:t>
      </w:r>
    </w:p>
    <w:p w:rsidR="00166ACB" w:rsidRPr="00623DBE" w:rsidRDefault="00166ACB" w:rsidP="00166ACB">
      <w:pPr>
        <w:rPr>
          <w:color w:val="auto"/>
          <w:szCs w:val="20"/>
        </w:rPr>
      </w:pPr>
    </w:p>
    <w:p w:rsidR="000508A6" w:rsidRDefault="00166ACB" w:rsidP="00166ACB">
      <w:pPr>
        <w:rPr>
          <w:color w:val="auto"/>
          <w:szCs w:val="20"/>
        </w:rPr>
      </w:pPr>
      <w:r w:rsidRPr="00623DBE">
        <w:rPr>
          <w:color w:val="auto"/>
          <w:szCs w:val="20"/>
        </w:rPr>
        <w:t>Information for outgoing students and staff is available at the International Relations Office and at the Disability Office(r) or e</w:t>
      </w:r>
      <w:r w:rsidR="00BA5817">
        <w:rPr>
          <w:color w:val="auto"/>
          <w:szCs w:val="20"/>
        </w:rPr>
        <w:t>quivalents at your institution.</w:t>
      </w:r>
    </w:p>
    <w:p w:rsidR="000508A6" w:rsidRDefault="000508A6" w:rsidP="00166ACB">
      <w:pPr>
        <w:rPr>
          <w:color w:val="auto"/>
          <w:szCs w:val="20"/>
        </w:rPr>
      </w:pPr>
    </w:p>
    <w:p w:rsidR="00166ACB" w:rsidRPr="00623DBE" w:rsidRDefault="00166ACB" w:rsidP="00166ACB">
      <w:pPr>
        <w:rPr>
          <w:color w:val="auto"/>
          <w:szCs w:val="20"/>
        </w:rPr>
      </w:pPr>
      <w:r w:rsidRPr="00623DBE">
        <w:rPr>
          <w:color w:val="auto"/>
          <w:szCs w:val="20"/>
          <w:highlight w:val="cyan"/>
        </w:rPr>
        <w:t>[HEI to provide link to information for outgoing students]</w:t>
      </w:r>
    </w:p>
    <w:p w:rsidR="00166ACB" w:rsidRPr="00623DBE" w:rsidRDefault="00166ACB" w:rsidP="00166ACB">
      <w:pPr>
        <w:rPr>
          <w:color w:val="auto"/>
          <w:sz w:val="24"/>
        </w:rPr>
      </w:pPr>
    </w:p>
    <w:p w:rsidR="00166ACB" w:rsidRPr="00623DBE" w:rsidRDefault="00166ACB" w:rsidP="00166ACB">
      <w:pPr>
        <w:spacing w:after="240"/>
        <w:rPr>
          <w:color w:val="auto"/>
          <w:szCs w:val="20"/>
        </w:rPr>
      </w:pPr>
      <w:r w:rsidRPr="00623DBE">
        <w:rPr>
          <w:color w:val="000000"/>
          <w:szCs w:val="20"/>
        </w:rPr>
        <w:t xml:space="preserve">Have a look at </w:t>
      </w:r>
      <w:hyperlink r:id="rId65" w:history="1">
        <w:proofErr w:type="spellStart"/>
        <w:r w:rsidR="0057199C" w:rsidRPr="0057199C">
          <w:rPr>
            <w:rStyle w:val="Hyperlink"/>
            <w:color w:val="0000FF"/>
            <w:szCs w:val="20"/>
            <w:u w:val="single"/>
          </w:rPr>
          <w:t>MappED</w:t>
        </w:r>
        <w:proofErr w:type="spellEnd"/>
        <w:r w:rsidR="0057199C" w:rsidRPr="0057199C">
          <w:rPr>
            <w:rStyle w:val="Hyperlink"/>
            <w:color w:val="0000FF"/>
            <w:szCs w:val="20"/>
            <w:u w:val="single"/>
          </w:rPr>
          <w:t>!</w:t>
        </w:r>
      </w:hyperlink>
      <w:r w:rsidR="00BA5817">
        <w:rPr>
          <w:color w:val="000000"/>
          <w:szCs w:val="20"/>
        </w:rPr>
        <w:t>, an</w:t>
      </w:r>
      <w:r w:rsidRPr="00623DBE">
        <w:rPr>
          <w:color w:val="000000"/>
          <w:szCs w:val="20"/>
        </w:rPr>
        <w:t xml:space="preserve"> online tool developed by the </w:t>
      </w:r>
      <w:hyperlink r:id="rId66" w:history="1">
        <w:r w:rsidRPr="00534944">
          <w:rPr>
            <w:rStyle w:val="Hyperlink"/>
            <w:color w:val="0000FF"/>
            <w:szCs w:val="20"/>
            <w:u w:val="single"/>
          </w:rPr>
          <w:t>Erasmus Student Network (ESN)</w:t>
        </w:r>
      </w:hyperlink>
      <w:r w:rsidRPr="00623DBE">
        <w:rPr>
          <w:color w:val="000000"/>
          <w:szCs w:val="20"/>
        </w:rPr>
        <w:t xml:space="preserve"> mapping the accessibility of higher </w:t>
      </w:r>
      <w:r w:rsidRPr="00623DBE">
        <w:rPr>
          <w:color w:val="auto"/>
          <w:szCs w:val="20"/>
        </w:rPr>
        <w:t>education institutions and their services</w:t>
      </w:r>
      <w:r w:rsidR="00BA5817">
        <w:rPr>
          <w:color w:val="auto"/>
          <w:szCs w:val="20"/>
        </w:rPr>
        <w:t>,</w:t>
      </w:r>
      <w:r w:rsidRPr="00623DBE">
        <w:rPr>
          <w:color w:val="auto"/>
          <w:szCs w:val="20"/>
        </w:rPr>
        <w:t xml:space="preserve"> to make informed choices about your mobility destination.</w:t>
      </w:r>
      <w:bookmarkStart w:id="5" w:name="_GoBack"/>
      <w:bookmarkEnd w:id="5"/>
    </w:p>
    <w:p w:rsidR="00166ACB" w:rsidRPr="00623DBE" w:rsidRDefault="00166ACB" w:rsidP="00166ACB">
      <w:pPr>
        <w:rPr>
          <w:color w:val="auto"/>
          <w:szCs w:val="20"/>
        </w:rPr>
      </w:pPr>
      <w:r w:rsidRPr="00623DBE">
        <w:rPr>
          <w:color w:val="auto"/>
          <w:szCs w:val="20"/>
        </w:rPr>
        <w:t xml:space="preserve">The </w:t>
      </w:r>
      <w:hyperlink r:id="rId67" w:history="1">
        <w:r w:rsidRPr="000508A6">
          <w:rPr>
            <w:rStyle w:val="Hyperlink"/>
            <w:color w:val="0000FF"/>
            <w:szCs w:val="20"/>
            <w:u w:val="single"/>
          </w:rPr>
          <w:t>Student toolkit</w:t>
        </w:r>
      </w:hyperlink>
      <w:r w:rsidRPr="00623DBE">
        <w:rPr>
          <w:color w:val="auto"/>
          <w:szCs w:val="20"/>
        </w:rPr>
        <w:t xml:space="preserve"> has been designed by students for students, and contains tips and advice to support your learning journey.</w:t>
      </w:r>
    </w:p>
    <w:p w:rsidR="00166ACB" w:rsidRPr="00623DBE" w:rsidRDefault="00166ACB" w:rsidP="00166ACB">
      <w:pPr>
        <w:rPr>
          <w:color w:val="auto"/>
          <w:szCs w:val="20"/>
        </w:rPr>
      </w:pPr>
    </w:p>
    <w:p w:rsidR="00800E8D" w:rsidRDefault="00166ACB" w:rsidP="00166ACB">
      <w:pPr>
        <w:rPr>
          <w:color w:val="auto"/>
          <w:szCs w:val="20"/>
          <w:highlight w:val="cyan"/>
        </w:rPr>
      </w:pPr>
      <w:r w:rsidRPr="00800E8D">
        <w:rPr>
          <w:b/>
          <w:color w:val="auto"/>
          <w:szCs w:val="20"/>
        </w:rPr>
        <w:t>Information for incoming students and staff with physical, mental or health-related conditions</w:t>
      </w:r>
      <w:r w:rsidRPr="00623DBE">
        <w:rPr>
          <w:b/>
          <w:color w:val="auto"/>
          <w:szCs w:val="20"/>
        </w:rPr>
        <w:t xml:space="preserve"> </w:t>
      </w:r>
    </w:p>
    <w:p w:rsidR="00800E8D" w:rsidRDefault="00800E8D" w:rsidP="00166ACB">
      <w:pPr>
        <w:rPr>
          <w:color w:val="auto"/>
          <w:szCs w:val="20"/>
          <w:highlight w:val="cyan"/>
        </w:rPr>
      </w:pPr>
    </w:p>
    <w:p w:rsidR="00166ACB" w:rsidRPr="00623DBE" w:rsidRDefault="00166ACB" w:rsidP="00166ACB">
      <w:pPr>
        <w:rPr>
          <w:color w:val="auto"/>
          <w:szCs w:val="20"/>
        </w:rPr>
      </w:pPr>
      <w:r w:rsidRPr="00623DBE">
        <w:rPr>
          <w:color w:val="auto"/>
          <w:szCs w:val="20"/>
          <w:highlight w:val="cyan"/>
        </w:rPr>
        <w:t>[HEI to provide link to information for incoming students]</w:t>
      </w:r>
    </w:p>
    <w:p w:rsidR="00166ACB" w:rsidRPr="00623DBE" w:rsidRDefault="00166ACB" w:rsidP="00166ACB">
      <w:pPr>
        <w:rPr>
          <w:color w:val="auto"/>
          <w:sz w:val="24"/>
        </w:rPr>
      </w:pPr>
    </w:p>
    <w:p w:rsidR="00166ACB" w:rsidRPr="00623DBE" w:rsidRDefault="00166ACB" w:rsidP="00166ACB">
      <w:pPr>
        <w:rPr>
          <w:b/>
          <w:color w:val="auto"/>
          <w:szCs w:val="20"/>
        </w:rPr>
      </w:pPr>
      <w:r w:rsidRPr="00623DBE">
        <w:rPr>
          <w:b/>
          <w:color w:val="auto"/>
          <w:szCs w:val="20"/>
        </w:rPr>
        <w:t>Data protection</w:t>
      </w:r>
      <w:r w:rsidRPr="00623DBE">
        <w:rPr>
          <w:i/>
          <w:color w:val="auto"/>
          <w:szCs w:val="20"/>
        </w:rPr>
        <w:t xml:space="preserve"> (to be adapted by national context)</w:t>
      </w:r>
    </w:p>
    <w:p w:rsidR="00166ACB" w:rsidRPr="00623DBE" w:rsidRDefault="00166ACB" w:rsidP="00166ACB">
      <w:pPr>
        <w:rPr>
          <w:b/>
          <w:color w:val="auto"/>
          <w:szCs w:val="20"/>
        </w:rPr>
      </w:pPr>
    </w:p>
    <w:p w:rsidR="00166ACB" w:rsidRPr="00623DBE" w:rsidRDefault="00166ACB" w:rsidP="00166ACB">
      <w:pPr>
        <w:rPr>
          <w:color w:val="auto"/>
          <w:szCs w:val="20"/>
        </w:rPr>
      </w:pPr>
      <w:r w:rsidRPr="00623DBE">
        <w:rPr>
          <w:color w:val="auto"/>
          <w:szCs w:val="20"/>
        </w:rPr>
        <w:t xml:space="preserve">Personal data are </w:t>
      </w:r>
      <w:r w:rsidRPr="00623DBE">
        <w:rPr>
          <w:b/>
          <w:color w:val="auto"/>
          <w:szCs w:val="20"/>
        </w:rPr>
        <w:t xml:space="preserve">confidential </w:t>
      </w:r>
      <w:r w:rsidRPr="00623DBE">
        <w:rPr>
          <w:color w:val="auto"/>
          <w:szCs w:val="20"/>
        </w:rPr>
        <w:t>and will only be treated with regards to your application and participation in the Erasmus+ programme according to the national law</w:t>
      </w:r>
      <w:r w:rsidRPr="00623DBE">
        <w:rPr>
          <w:b/>
          <w:color w:val="auto"/>
          <w:szCs w:val="20"/>
        </w:rPr>
        <w:t>.</w:t>
      </w:r>
    </w:p>
    <w:p w:rsidR="00166ACB" w:rsidRPr="00623DBE" w:rsidRDefault="00166ACB" w:rsidP="00166ACB">
      <w:pPr>
        <w:rPr>
          <w:color w:val="auto"/>
          <w:szCs w:val="20"/>
        </w:rPr>
      </w:pPr>
    </w:p>
    <w:p w:rsidR="00166ACB" w:rsidRPr="00623DBE" w:rsidRDefault="00166ACB" w:rsidP="00166ACB">
      <w:pPr>
        <w:rPr>
          <w:b/>
          <w:color w:val="auto"/>
          <w:szCs w:val="20"/>
        </w:rPr>
      </w:pPr>
      <w:r w:rsidRPr="00623DBE">
        <w:rPr>
          <w:b/>
          <w:color w:val="auto"/>
          <w:szCs w:val="20"/>
        </w:rPr>
        <w:t xml:space="preserve">Contact: </w:t>
      </w:r>
    </w:p>
    <w:p w:rsidR="00166ACB" w:rsidRPr="00623DBE" w:rsidRDefault="00166ACB" w:rsidP="00166ACB">
      <w:pPr>
        <w:rPr>
          <w:color w:val="auto"/>
          <w:szCs w:val="20"/>
        </w:rPr>
      </w:pPr>
      <w:r w:rsidRPr="00623DBE">
        <w:rPr>
          <w:color w:val="auto"/>
          <w:szCs w:val="20"/>
        </w:rPr>
        <w:t>[</w:t>
      </w:r>
      <w:proofErr w:type="gramStart"/>
      <w:r w:rsidRPr="00623DBE">
        <w:rPr>
          <w:color w:val="auto"/>
          <w:szCs w:val="20"/>
        </w:rPr>
        <w:t>contact</w:t>
      </w:r>
      <w:proofErr w:type="gramEnd"/>
      <w:r w:rsidRPr="00623DBE">
        <w:rPr>
          <w:color w:val="auto"/>
          <w:szCs w:val="20"/>
        </w:rPr>
        <w:t xml:space="preserve"> person]</w:t>
      </w:r>
    </w:p>
    <w:p w:rsidR="00166ACB" w:rsidRPr="00623DBE" w:rsidRDefault="00166ACB" w:rsidP="00166ACB">
      <w:pPr>
        <w:rPr>
          <w:color w:val="auto"/>
          <w:szCs w:val="20"/>
        </w:rPr>
      </w:pPr>
      <w:r w:rsidRPr="00623DBE">
        <w:rPr>
          <w:color w:val="auto"/>
          <w:szCs w:val="20"/>
        </w:rPr>
        <w:t>[Email address]</w:t>
      </w:r>
    </w:p>
    <w:p w:rsidR="00166ACB" w:rsidRPr="00623DBE" w:rsidRDefault="00166ACB" w:rsidP="00166ACB">
      <w:pPr>
        <w:rPr>
          <w:color w:val="auto"/>
          <w:szCs w:val="20"/>
        </w:rPr>
      </w:pPr>
      <w:r w:rsidRPr="00623DBE">
        <w:rPr>
          <w:color w:val="auto"/>
          <w:szCs w:val="20"/>
        </w:rPr>
        <w:t>[</w:t>
      </w:r>
      <w:proofErr w:type="gramStart"/>
      <w:r w:rsidRPr="00623DBE">
        <w:rPr>
          <w:color w:val="auto"/>
          <w:szCs w:val="20"/>
        </w:rPr>
        <w:t>phone</w:t>
      </w:r>
      <w:proofErr w:type="gramEnd"/>
      <w:r w:rsidRPr="00623DBE">
        <w:rPr>
          <w:color w:val="auto"/>
          <w:szCs w:val="20"/>
        </w:rPr>
        <w:t xml:space="preserve"> number] </w:t>
      </w:r>
    </w:p>
    <w:p w:rsidR="00166ACB" w:rsidRPr="00623DBE" w:rsidRDefault="00166ACB" w:rsidP="00166ACB">
      <w:pPr>
        <w:rPr>
          <w:color w:val="auto"/>
          <w:szCs w:val="20"/>
        </w:rPr>
      </w:pPr>
      <w:r w:rsidRPr="00623DBE">
        <w:rPr>
          <w:color w:val="auto"/>
          <w:szCs w:val="20"/>
        </w:rPr>
        <w:t>[</w:t>
      </w:r>
      <w:proofErr w:type="gramStart"/>
      <w:r w:rsidRPr="00623DBE">
        <w:rPr>
          <w:color w:val="auto"/>
          <w:szCs w:val="20"/>
        </w:rPr>
        <w:t>department/office</w:t>
      </w:r>
      <w:proofErr w:type="gramEnd"/>
      <w:r w:rsidRPr="00623DBE">
        <w:rPr>
          <w:color w:val="auto"/>
          <w:szCs w:val="20"/>
        </w:rPr>
        <w:t>]</w:t>
      </w:r>
    </w:p>
    <w:p w:rsidR="00166ACB" w:rsidRPr="00623DBE" w:rsidRDefault="00166ACB" w:rsidP="00166ACB">
      <w:pPr>
        <w:rPr>
          <w:color w:val="auto"/>
          <w:szCs w:val="20"/>
        </w:rPr>
      </w:pPr>
    </w:p>
    <w:p w:rsidR="00166ACB" w:rsidRPr="00623DBE" w:rsidRDefault="00166ACB" w:rsidP="00166ACB">
      <w:pPr>
        <w:rPr>
          <w:b/>
          <w:color w:val="auto"/>
          <w:szCs w:val="20"/>
        </w:rPr>
      </w:pPr>
      <w:r w:rsidRPr="00623DBE">
        <w:rPr>
          <w:b/>
          <w:color w:val="auto"/>
          <w:szCs w:val="20"/>
        </w:rPr>
        <w:t>Further information:</w:t>
      </w:r>
    </w:p>
    <w:p w:rsidR="00166ACB" w:rsidRPr="00623DBE" w:rsidRDefault="00166ACB" w:rsidP="00166ACB">
      <w:pPr>
        <w:rPr>
          <w:color w:val="auto"/>
          <w:szCs w:val="20"/>
        </w:rPr>
      </w:pPr>
    </w:p>
    <w:p w:rsidR="00166ACB" w:rsidRPr="00623DBE" w:rsidRDefault="00166ACB" w:rsidP="00166ACB">
      <w:pPr>
        <w:rPr>
          <w:color w:val="auto"/>
          <w:szCs w:val="20"/>
        </w:rPr>
      </w:pPr>
      <w:r w:rsidRPr="00623DBE">
        <w:rPr>
          <w:color w:val="auto"/>
          <w:szCs w:val="20"/>
        </w:rPr>
        <w:t>Erasmus+ testimonials:</w:t>
      </w:r>
    </w:p>
    <w:p w:rsidR="00166ACB" w:rsidRPr="00623DBE" w:rsidRDefault="00534944" w:rsidP="00C4359E">
      <w:pPr>
        <w:pStyle w:val="ListParagraph"/>
        <w:numPr>
          <w:ilvl w:val="0"/>
          <w:numId w:val="8"/>
        </w:numPr>
        <w:ind w:left="567" w:hanging="283"/>
        <w:rPr>
          <w:color w:val="auto"/>
        </w:rPr>
      </w:pPr>
      <w:hyperlink r:id="rId68" w:history="1">
        <w:r w:rsidR="00166ACB" w:rsidRPr="00623DBE">
          <w:rPr>
            <w:rStyle w:val="Hyperlink"/>
            <w:bCs/>
            <w:color w:val="0000FF"/>
            <w:szCs w:val="20"/>
            <w:u w:val="single"/>
            <w:lang w:val="en-US"/>
          </w:rPr>
          <w:t>ExchangeAbility</w:t>
        </w:r>
      </w:hyperlink>
      <w:r w:rsidR="00166ACB" w:rsidRPr="00623DBE">
        <w:rPr>
          <w:bCs/>
          <w:color w:val="auto"/>
          <w:lang w:val="en-US"/>
        </w:rPr>
        <w:t xml:space="preserve"> project</w:t>
      </w:r>
      <w:r w:rsidR="00166ACB" w:rsidRPr="00623DBE" w:rsidDel="009B5B92">
        <w:rPr>
          <w:color w:val="auto"/>
        </w:rPr>
        <w:t xml:space="preserve"> </w:t>
      </w:r>
    </w:p>
    <w:p w:rsidR="00166ACB" w:rsidRPr="00623DBE" w:rsidRDefault="00534944" w:rsidP="00C4359E">
      <w:pPr>
        <w:pStyle w:val="ListParagraph"/>
        <w:numPr>
          <w:ilvl w:val="0"/>
          <w:numId w:val="8"/>
        </w:numPr>
        <w:ind w:left="567" w:hanging="283"/>
        <w:rPr>
          <w:color w:val="auto"/>
        </w:rPr>
      </w:pPr>
      <w:hyperlink r:id="rId69" w:history="1">
        <w:r w:rsidR="00166ACB" w:rsidRPr="00623DBE">
          <w:rPr>
            <w:rStyle w:val="Hyperlink"/>
            <w:color w:val="0000FF"/>
            <w:szCs w:val="20"/>
            <w:u w:val="single"/>
          </w:rPr>
          <w:t>ExchangeAbility</w:t>
        </w:r>
      </w:hyperlink>
      <w:r w:rsidR="00166ACB" w:rsidRPr="00623DBE">
        <w:rPr>
          <w:color w:val="auto"/>
        </w:rPr>
        <w:t xml:space="preserve"> videos</w:t>
      </w:r>
    </w:p>
    <w:p w:rsidR="00800E8D" w:rsidRPr="00800E8D" w:rsidRDefault="00534944" w:rsidP="00C4359E">
      <w:pPr>
        <w:pStyle w:val="ListParagraph"/>
        <w:numPr>
          <w:ilvl w:val="0"/>
          <w:numId w:val="8"/>
        </w:numPr>
        <w:spacing w:after="160" w:line="259" w:lineRule="auto"/>
        <w:ind w:left="567" w:hanging="283"/>
        <w:contextualSpacing/>
        <w:rPr>
          <w:rStyle w:val="Hyperlink"/>
          <w:i/>
          <w:color w:val="auto"/>
          <w:szCs w:val="20"/>
        </w:rPr>
      </w:pPr>
      <w:hyperlink r:id="rId70" w:history="1">
        <w:r w:rsidR="00166ACB" w:rsidRPr="00800E8D">
          <w:rPr>
            <w:rStyle w:val="Hyperlink"/>
            <w:color w:val="0000FF"/>
            <w:szCs w:val="20"/>
            <w:u w:val="single"/>
          </w:rPr>
          <w:t>Erasmus+ Ambassadors</w:t>
        </w:r>
      </w:hyperlink>
    </w:p>
    <w:p w:rsidR="00166ACB" w:rsidRPr="00AC5B5B" w:rsidRDefault="00166ACB" w:rsidP="00C4359E">
      <w:pPr>
        <w:pStyle w:val="ListParagraph"/>
        <w:numPr>
          <w:ilvl w:val="0"/>
          <w:numId w:val="8"/>
        </w:numPr>
        <w:spacing w:after="160" w:line="259" w:lineRule="auto"/>
        <w:ind w:left="567" w:hanging="283"/>
        <w:contextualSpacing/>
        <w:rPr>
          <w:i/>
          <w:color w:val="auto"/>
          <w:szCs w:val="20"/>
        </w:rPr>
      </w:pPr>
      <w:r w:rsidRPr="00AC5B5B">
        <w:rPr>
          <w:i/>
          <w:color w:val="auto"/>
          <w:szCs w:val="20"/>
        </w:rPr>
        <w:t xml:space="preserve">Success stories of your own institution </w:t>
      </w:r>
      <w:r w:rsidRPr="00AC5B5B">
        <w:rPr>
          <w:color w:val="auto"/>
          <w:szCs w:val="20"/>
          <w:highlight w:val="cyan"/>
        </w:rPr>
        <w:t>[HEI to provide links]</w:t>
      </w:r>
    </w:p>
    <w:p w:rsidR="00166ACB" w:rsidRPr="00AC5B5B" w:rsidRDefault="00166ACB" w:rsidP="00166ACB">
      <w:pPr>
        <w:rPr>
          <w:color w:val="auto"/>
          <w:szCs w:val="20"/>
        </w:rPr>
      </w:pPr>
      <w:r w:rsidRPr="00AC5B5B">
        <w:rPr>
          <w:color w:val="auto"/>
          <w:szCs w:val="20"/>
        </w:rPr>
        <w:tab/>
      </w:r>
      <w:r w:rsidRPr="00AC5B5B">
        <w:rPr>
          <w:color w:val="auto"/>
          <w:szCs w:val="20"/>
        </w:rPr>
        <w:tab/>
      </w:r>
      <w:r w:rsidRPr="00AC5B5B">
        <w:rPr>
          <w:color w:val="auto"/>
          <w:szCs w:val="20"/>
        </w:rPr>
        <w:tab/>
      </w:r>
    </w:p>
    <w:p w:rsidR="00166ACB" w:rsidRPr="00AC5B5B" w:rsidRDefault="00166ACB" w:rsidP="00166ACB">
      <w:pPr>
        <w:rPr>
          <w:i/>
          <w:color w:val="auto"/>
          <w:szCs w:val="20"/>
        </w:rPr>
      </w:pPr>
      <w:r w:rsidRPr="00AC5B5B">
        <w:rPr>
          <w:i/>
          <w:color w:val="auto"/>
          <w:szCs w:val="20"/>
        </w:rPr>
        <w:t xml:space="preserve">Disability office(r) of your institution </w:t>
      </w:r>
      <w:r w:rsidRPr="00AC5B5B">
        <w:rPr>
          <w:color w:val="auto"/>
          <w:szCs w:val="20"/>
          <w:highlight w:val="cyan"/>
        </w:rPr>
        <w:t>[HEI to provide links]</w:t>
      </w:r>
    </w:p>
    <w:p w:rsidR="00166ACB" w:rsidRPr="00AC5B5B" w:rsidRDefault="00166ACB" w:rsidP="00166ACB">
      <w:pPr>
        <w:rPr>
          <w:color w:val="auto"/>
          <w:szCs w:val="20"/>
        </w:rPr>
      </w:pPr>
    </w:p>
    <w:p w:rsidR="00166ACB" w:rsidRPr="00623DBE" w:rsidRDefault="00534944" w:rsidP="00166ACB">
      <w:pPr>
        <w:rPr>
          <w:color w:val="0000FF"/>
          <w:szCs w:val="20"/>
          <w:u w:val="single"/>
        </w:rPr>
      </w:pPr>
      <w:hyperlink r:id="rId71" w:history="1">
        <w:r w:rsidR="00166ACB" w:rsidRPr="00623DBE">
          <w:rPr>
            <w:rStyle w:val="Hyperlink"/>
            <w:color w:val="0000FF"/>
            <w:szCs w:val="20"/>
            <w:u w:val="single"/>
          </w:rPr>
          <w:t>European Commission – Erasmus+</w:t>
        </w:r>
      </w:hyperlink>
    </w:p>
    <w:p w:rsidR="00166ACB" w:rsidRPr="00AC5B5B" w:rsidRDefault="00166ACB" w:rsidP="00166ACB">
      <w:pPr>
        <w:rPr>
          <w:color w:val="auto"/>
          <w:szCs w:val="20"/>
        </w:rPr>
      </w:pPr>
    </w:p>
    <w:p w:rsidR="00166ACB" w:rsidRPr="00AC5B5B" w:rsidRDefault="00166ACB" w:rsidP="00166ACB">
      <w:pPr>
        <w:rPr>
          <w:color w:val="auto"/>
          <w:szCs w:val="20"/>
        </w:rPr>
      </w:pPr>
      <w:r w:rsidRPr="00AC5B5B">
        <w:rPr>
          <w:color w:val="auto"/>
          <w:szCs w:val="20"/>
        </w:rPr>
        <w:t xml:space="preserve">Erasmus+ National Agency </w:t>
      </w:r>
      <w:r w:rsidRPr="00AC5B5B">
        <w:rPr>
          <w:color w:val="auto"/>
          <w:szCs w:val="20"/>
          <w:highlight w:val="cyan"/>
        </w:rPr>
        <w:t>[NA to provide links]</w:t>
      </w:r>
    </w:p>
    <w:p w:rsidR="00166ACB" w:rsidRPr="00AC5B5B" w:rsidRDefault="00166ACB" w:rsidP="00166ACB">
      <w:pPr>
        <w:rPr>
          <w:color w:val="auto"/>
          <w:szCs w:val="20"/>
        </w:rPr>
      </w:pPr>
    </w:p>
    <w:p w:rsidR="00166ACB" w:rsidRPr="00AC5B5B" w:rsidRDefault="00166ACB" w:rsidP="00166ACB">
      <w:pPr>
        <w:rPr>
          <w:color w:val="auto"/>
          <w:szCs w:val="20"/>
        </w:rPr>
      </w:pPr>
      <w:r w:rsidRPr="00AC5B5B">
        <w:rPr>
          <w:color w:val="auto"/>
          <w:szCs w:val="20"/>
        </w:rPr>
        <w:t xml:space="preserve">Good practices at national level </w:t>
      </w:r>
      <w:r w:rsidRPr="00AC5B5B">
        <w:rPr>
          <w:color w:val="auto"/>
          <w:szCs w:val="20"/>
          <w:highlight w:val="cyan"/>
        </w:rPr>
        <w:t>[NA to provide links]</w:t>
      </w:r>
    </w:p>
    <w:p w:rsidR="00166ACB" w:rsidRPr="00AC5B5B" w:rsidRDefault="00166ACB" w:rsidP="00166ACB">
      <w:pPr>
        <w:spacing w:after="240"/>
        <w:rPr>
          <w:rStyle w:val="Hyperlink"/>
          <w:color w:val="auto"/>
        </w:rPr>
      </w:pPr>
    </w:p>
    <w:p w:rsidR="00D2200F" w:rsidRPr="00AC5B5B" w:rsidRDefault="00D2200F" w:rsidP="00ED0F40">
      <w:pPr>
        <w:ind w:left="1134"/>
        <w:rPr>
          <w:rFonts w:eastAsia="Calibri"/>
          <w:color w:val="auto"/>
          <w:lang w:eastAsia="en-IE"/>
        </w:rPr>
      </w:pPr>
    </w:p>
    <w:p w:rsidR="005C3A30" w:rsidRPr="002E6021" w:rsidRDefault="005C3A30" w:rsidP="00B41BBD"/>
    <w:p w:rsidR="005C3A30" w:rsidRPr="002E6021" w:rsidRDefault="005C3A30" w:rsidP="00B41BBD">
      <w:pPr>
        <w:sectPr w:rsidR="005C3A30" w:rsidRPr="002E6021" w:rsidSect="0048102E">
          <w:headerReference w:type="even" r:id="rId72"/>
          <w:headerReference w:type="default" r:id="rId73"/>
          <w:footerReference w:type="even" r:id="rId74"/>
          <w:footerReference w:type="default" r:id="rId75"/>
          <w:headerReference w:type="first" r:id="rId76"/>
          <w:footerReference w:type="first" r:id="rId77"/>
          <w:pgSz w:w="11906" w:h="16838" w:code="9"/>
          <w:pgMar w:top="1985" w:right="1418" w:bottom="1418" w:left="1701" w:header="709" w:footer="709" w:gutter="0"/>
          <w:pgNumType w:start="5"/>
          <w:cols w:space="708"/>
          <w:titlePg/>
          <w:docGrid w:linePitch="360"/>
        </w:sect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tabs>
          <w:tab w:val="left" w:pos="8840"/>
        </w:tabs>
        <w:ind w:right="28"/>
        <w:rPr>
          <w:rFonts w:ascii="Arial" w:hAnsi="Arial"/>
          <w:sz w:val="18"/>
        </w:rPr>
      </w:pPr>
      <w:r w:rsidRPr="002E6021">
        <w:rPr>
          <w:rFonts w:ascii="Arial" w:hAnsi="Arial"/>
          <w:sz w:val="18"/>
        </w:rPr>
        <w:tab/>
      </w:r>
    </w:p>
    <w:p w:rsidR="00D167A2" w:rsidRPr="002E6021" w:rsidRDefault="00224EEB" w:rsidP="00D167A2">
      <w:pPr>
        <w:tabs>
          <w:tab w:val="left" w:pos="7920"/>
        </w:tabs>
        <w:ind w:right="28"/>
        <w:rPr>
          <w:rFonts w:ascii="Arial" w:hAnsi="Arial"/>
          <w:sz w:val="18"/>
        </w:rPr>
      </w:pPr>
      <w:r w:rsidRPr="002E6021">
        <w:rPr>
          <w:noProof/>
        </w:rPr>
        <w:drawing>
          <wp:anchor distT="0" distB="0" distL="114300" distR="114300" simplePos="0" relativeHeight="251665408" behindDoc="1" locked="0" layoutInCell="1" allowOverlap="1">
            <wp:simplePos x="0" y="0"/>
            <wp:positionH relativeFrom="page">
              <wp:posOffset>0</wp:posOffset>
            </wp:positionH>
            <wp:positionV relativeFrom="page">
              <wp:posOffset>1360170</wp:posOffset>
            </wp:positionV>
            <wp:extent cx="5819775" cy="7825105"/>
            <wp:effectExtent l="0" t="0" r="9525" b="4445"/>
            <wp:wrapNone/>
            <wp:docPr id="62" name="Picture 62" descr="U:\C3\DESIGN\_new guidelines EC\EC Word template-EAC\work2014\links\GRIFFE-BACKCOV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C3\DESIGN\_new guidelines EC\EC Word template-EAC\work2014\links\GRIFFE-BACKCOVER.wm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19775" cy="7825105"/>
                    </a:xfrm>
                    <a:prstGeom prst="rect">
                      <a:avLst/>
                    </a:prstGeom>
                    <a:noFill/>
                    <a:ln>
                      <a:noFill/>
                    </a:ln>
                  </pic:spPr>
                </pic:pic>
              </a:graphicData>
            </a:graphic>
          </wp:anchor>
        </w:drawing>
      </w:r>
      <w:r w:rsidR="00D167A2" w:rsidRPr="002E6021">
        <w:rPr>
          <w:rFonts w:ascii="Arial" w:hAnsi="Arial"/>
          <w:sz w:val="18"/>
        </w:rPr>
        <w:tab/>
      </w: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D167A2" w:rsidRPr="002E6021" w:rsidRDefault="00D167A2" w:rsidP="00D167A2">
      <w:pPr>
        <w:ind w:right="28"/>
        <w:rPr>
          <w:rFonts w:ascii="Arial" w:hAnsi="Arial"/>
          <w:sz w:val="18"/>
        </w:rPr>
      </w:pPr>
    </w:p>
    <w:p w:rsidR="0095757A" w:rsidRPr="0057199C" w:rsidRDefault="0095757A" w:rsidP="0095757A">
      <w:pPr>
        <w:ind w:right="28"/>
        <w:jc w:val="center"/>
        <w:rPr>
          <w:color w:val="1F497D" w:themeColor="text2"/>
          <w:sz w:val="56"/>
          <w:szCs w:val="56"/>
          <w:lang w:val="de-AT"/>
        </w:rPr>
      </w:pPr>
      <w:r w:rsidRPr="0057199C">
        <w:rPr>
          <w:color w:val="1F497D" w:themeColor="text2"/>
          <w:sz w:val="56"/>
          <w:szCs w:val="56"/>
          <w:lang w:val="de-AT"/>
        </w:rPr>
        <w:t>ec.europa.eu/</w:t>
      </w:r>
      <w:proofErr w:type="spellStart"/>
      <w:r w:rsidRPr="0057199C">
        <w:rPr>
          <w:color w:val="1F497D" w:themeColor="text2"/>
          <w:sz w:val="56"/>
          <w:szCs w:val="56"/>
          <w:lang w:val="de-AT"/>
        </w:rPr>
        <w:t>erasmus</w:t>
      </w:r>
      <w:proofErr w:type="spellEnd"/>
      <w:r w:rsidRPr="0057199C">
        <w:rPr>
          <w:color w:val="1F497D" w:themeColor="text2"/>
          <w:sz w:val="56"/>
          <w:szCs w:val="56"/>
          <w:lang w:val="de-AT"/>
        </w:rPr>
        <w:t>-plus</w:t>
      </w:r>
    </w:p>
    <w:p w:rsidR="0095757A" w:rsidRPr="0057199C" w:rsidRDefault="0095757A" w:rsidP="0095757A">
      <w:pPr>
        <w:ind w:right="28"/>
        <w:jc w:val="center"/>
        <w:rPr>
          <w:color w:val="1F497D" w:themeColor="text2"/>
          <w:sz w:val="52"/>
          <w:szCs w:val="56"/>
          <w:lang w:val="de-AT"/>
        </w:rPr>
      </w:pPr>
      <w:r w:rsidRPr="0057199C">
        <w:rPr>
          <w:color w:val="1F497D" w:themeColor="text2"/>
          <w:sz w:val="52"/>
          <w:szCs w:val="56"/>
          <w:lang w:val="de-AT"/>
        </w:rPr>
        <w:t>#</w:t>
      </w:r>
      <w:proofErr w:type="spellStart"/>
      <w:r w:rsidRPr="0057199C">
        <w:rPr>
          <w:color w:val="1F497D" w:themeColor="text2"/>
          <w:sz w:val="52"/>
          <w:szCs w:val="56"/>
          <w:lang w:val="de-AT"/>
        </w:rPr>
        <w:t>ErasmusPlus</w:t>
      </w:r>
      <w:proofErr w:type="spellEnd"/>
    </w:p>
    <w:p w:rsidR="002F4A39" w:rsidRPr="00DA24F1" w:rsidRDefault="00534944" w:rsidP="00DA24F1">
      <w:pPr>
        <w:ind w:right="28"/>
        <w:rPr>
          <w:rFonts w:ascii="Arial" w:hAnsi="Arial"/>
          <w:sz w:val="18"/>
        </w:rPr>
      </w:pPr>
      <w:hyperlink r:id="rId79" w:history="1">
        <w:proofErr w:type="gramStart"/>
        <w:r w:rsidR="0095757A">
          <w:rPr>
            <w:rStyle w:val="Hyperlink"/>
            <w:color w:val="1F497D" w:themeColor="text2"/>
            <w:sz w:val="44"/>
            <w:szCs w:val="56"/>
          </w:rPr>
          <w:t>facebook.com/</w:t>
        </w:r>
        <w:proofErr w:type="spellStart"/>
        <w:r w:rsidR="0095757A">
          <w:rPr>
            <w:rStyle w:val="Hyperlink"/>
            <w:color w:val="1F497D" w:themeColor="text2"/>
            <w:sz w:val="44"/>
            <w:szCs w:val="56"/>
          </w:rPr>
          <w:t>EUErasmusPlusProgramme</w:t>
        </w:r>
        <w:proofErr w:type="spellEnd"/>
        <w:proofErr w:type="gramEnd"/>
      </w:hyperlink>
      <w:r w:rsidR="00106D5D" w:rsidRPr="002E6021">
        <w:rPr>
          <w:rFonts w:ascii="Arial" w:hAnsi="Arial" w:cs="Arial"/>
          <w:spacing w:val="-3"/>
          <w:sz w:val="16"/>
          <w:szCs w:val="18"/>
        </w:rPr>
        <w:t xml:space="preserve">: </w:t>
      </w:r>
      <w:r w:rsidR="00D167A2" w:rsidRPr="002E6021">
        <w:rPr>
          <w:rFonts w:ascii="Arial" w:hAnsi="Arial" w:cs="Arial"/>
          <w:spacing w:val="-3"/>
          <w:sz w:val="16"/>
          <w:szCs w:val="18"/>
        </w:rPr>
        <w:t xml:space="preserve">    </w:t>
      </w:r>
    </w:p>
    <w:sectPr w:rsidR="002F4A39" w:rsidRPr="00DA24F1" w:rsidSect="0048102E">
      <w:headerReference w:type="even" r:id="rId80"/>
      <w:headerReference w:type="default" r:id="rId81"/>
      <w:footerReference w:type="even" r:id="rId82"/>
      <w:pgSz w:w="11907" w:h="16840" w:code="9"/>
      <w:pgMar w:top="1134" w:right="851" w:bottom="1134" w:left="1418" w:header="0"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019" w:rsidRPr="00D02D0C" w:rsidRDefault="003C0019">
      <w:r w:rsidRPr="00D02D0C">
        <w:separator/>
      </w:r>
    </w:p>
  </w:endnote>
  <w:endnote w:type="continuationSeparator" w:id="0">
    <w:p w:rsidR="003C0019" w:rsidRPr="00D02D0C" w:rsidRDefault="003C0019">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19" w:rsidRDefault="003C0019" w:rsidP="00AD10B3">
    <w:pPr>
      <w:pStyle w:val="Footer"/>
      <w:pBdr>
        <w:top w:val="single" w:sz="4" w:space="1" w:color="808080"/>
      </w:pBdr>
      <w:tabs>
        <w:tab w:val="clear" w:pos="4153"/>
        <w:tab w:val="clear" w:pos="8306"/>
        <w:tab w:val="right" w:pos="8789"/>
      </w:tabs>
      <w:jc w:val="left"/>
    </w:pPr>
    <w:r w:rsidRPr="00D02D0C">
      <w:rPr>
        <w:rStyle w:val="PageNumber"/>
      </w:rPr>
      <w:fldChar w:fldCharType="begin"/>
    </w:r>
    <w:r w:rsidRPr="00D02D0C">
      <w:rPr>
        <w:rStyle w:val="PageNumber"/>
      </w:rPr>
      <w:instrText xml:space="preserve"> PAGE </w:instrText>
    </w:r>
    <w:r w:rsidRPr="00D02D0C">
      <w:rPr>
        <w:rStyle w:val="PageNumber"/>
      </w:rPr>
      <w:fldChar w:fldCharType="separate"/>
    </w:r>
    <w:r w:rsidR="00534944">
      <w:rPr>
        <w:rStyle w:val="PageNumber"/>
        <w:noProof/>
      </w:rPr>
      <w:t>10</w:t>
    </w:r>
    <w:r w:rsidRPr="00D02D0C">
      <w:rPr>
        <w:rStyle w:val="PageNumber"/>
      </w:rPr>
      <w:fldChar w:fldCharType="end"/>
    </w:r>
    <w:r>
      <w:rPr>
        <w:rStyle w:val="PageNumbe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19" w:rsidRPr="00420159" w:rsidRDefault="003C0019" w:rsidP="00DA24F1">
    <w:pPr>
      <w:pStyle w:val="Footer"/>
      <w:pBdr>
        <w:top w:val="single" w:sz="4" w:space="1" w:color="808080"/>
      </w:pBdr>
      <w:tabs>
        <w:tab w:val="clear" w:pos="4153"/>
        <w:tab w:val="clear" w:pos="8306"/>
        <w:tab w:val="right" w:pos="8789"/>
      </w:tabs>
      <w:jc w:val="left"/>
      <w:rPr>
        <w:rStyle w:val="PageNumber"/>
        <w:color w:val="808080"/>
        <w:sz w:val="16"/>
      </w:rPr>
    </w:pPr>
    <w:r>
      <w:rPr>
        <w:rStyle w:val="PageNumber"/>
        <w:sz w:val="16"/>
        <w:szCs w:val="16"/>
      </w:rPr>
      <w:tab/>
    </w:r>
    <w:r w:rsidRPr="00D02D0C">
      <w:rPr>
        <w:rStyle w:val="PageNumber"/>
      </w:rPr>
      <w:fldChar w:fldCharType="begin"/>
    </w:r>
    <w:r w:rsidRPr="00D02D0C">
      <w:rPr>
        <w:rStyle w:val="PageNumber"/>
      </w:rPr>
      <w:instrText xml:space="preserve"> PAGE </w:instrText>
    </w:r>
    <w:r w:rsidRPr="00D02D0C">
      <w:rPr>
        <w:rStyle w:val="PageNumber"/>
      </w:rPr>
      <w:fldChar w:fldCharType="separate"/>
    </w:r>
    <w:r w:rsidR="00534944">
      <w:rPr>
        <w:rStyle w:val="PageNumber"/>
        <w:noProof/>
      </w:rPr>
      <w:t>11</w:t>
    </w:r>
    <w:r w:rsidRPr="00D02D0C">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19" w:rsidRPr="00017385" w:rsidRDefault="003C0019" w:rsidP="00017385">
    <w:pPr>
      <w:pStyle w:val="Footer"/>
      <w:pBdr>
        <w:top w:val="single" w:sz="4" w:space="1" w:color="808080"/>
      </w:pBdr>
      <w:tabs>
        <w:tab w:val="right" w:pos="8789"/>
      </w:tabs>
      <w:jc w:val="right"/>
      <w:rPr>
        <w:color w:val="333333"/>
        <w:sz w:val="20"/>
      </w:rPr>
    </w:pPr>
    <w:r w:rsidRPr="00D02D0C">
      <w:rPr>
        <w:rStyle w:val="PageNumber"/>
      </w:rPr>
      <w:fldChar w:fldCharType="begin"/>
    </w:r>
    <w:r w:rsidRPr="00D02D0C">
      <w:rPr>
        <w:rStyle w:val="PageNumber"/>
      </w:rPr>
      <w:instrText xml:space="preserve"> PAGE </w:instrText>
    </w:r>
    <w:r w:rsidRPr="00D02D0C">
      <w:rPr>
        <w:rStyle w:val="PageNumber"/>
      </w:rPr>
      <w:fldChar w:fldCharType="separate"/>
    </w:r>
    <w:r w:rsidR="00534944">
      <w:rPr>
        <w:rStyle w:val="PageNumber"/>
        <w:noProof/>
      </w:rPr>
      <w:t>5</w:t>
    </w:r>
    <w:r w:rsidRPr="00D02D0C">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19" w:rsidRPr="007921DC" w:rsidRDefault="003C0019">
    <w:pPr>
      <w:pStyle w:val="Footer"/>
      <w:rPr>
        <w:lang w:val="fr-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019" w:rsidRPr="00D02D0C" w:rsidRDefault="003C0019">
      <w:r w:rsidRPr="00D02D0C">
        <w:separator/>
      </w:r>
    </w:p>
  </w:footnote>
  <w:footnote w:type="continuationSeparator" w:id="0">
    <w:p w:rsidR="003C0019" w:rsidRPr="00D02D0C" w:rsidRDefault="003C0019">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19" w:rsidRDefault="003C0019" w:rsidP="00157CCC">
    <w:pPr>
      <w:pStyle w:val="Header"/>
      <w:jc w:val="left"/>
      <w:rPr>
        <w:i w:val="0"/>
      </w:rPr>
    </w:pPr>
  </w:p>
  <w:p w:rsidR="003C0019" w:rsidRPr="00157CCC" w:rsidRDefault="003C0019" w:rsidP="00157CCC">
    <w:pPr>
      <w:pStyle w:val="Header"/>
      <w:jc w:val="left"/>
      <w:rPr>
        <w:i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19" w:rsidRDefault="003C0019"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C0019" w:rsidRDefault="003C0019"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C0019" w:rsidRDefault="003C0019" w:rsidP="00F73F01">
    <w:pPr>
      <w:pStyle w:val="Footer"/>
      <w:pBdr>
        <w:bottom w:val="single" w:sz="4" w:space="1" w:color="7B6F46"/>
      </w:pBdr>
      <w:tabs>
        <w:tab w:val="clear" w:pos="8306"/>
        <w:tab w:val="right" w:pos="8820"/>
      </w:tabs>
      <w:ind w:right="3027"/>
      <w:jc w:val="right"/>
      <w:rPr>
        <w:rFonts w:cs="Arial"/>
        <w:noProof/>
        <w:color w:val="auto"/>
        <w:szCs w:val="16"/>
      </w:rPr>
    </w:pPr>
  </w:p>
  <w:p w:rsidR="003C0019" w:rsidRDefault="003C0019" w:rsidP="00F73F01">
    <w:pPr>
      <w:pStyle w:val="Footer"/>
      <w:pBdr>
        <w:bottom w:val="single" w:sz="4" w:space="1" w:color="7B6F46"/>
      </w:pBdr>
      <w:tabs>
        <w:tab w:val="clear" w:pos="8306"/>
        <w:tab w:val="right" w:pos="8820"/>
      </w:tabs>
      <w:ind w:right="3027"/>
      <w:jc w:val="right"/>
      <w:rPr>
        <w:rFonts w:cs="Arial"/>
        <w:noProof/>
        <w:color w:val="auto"/>
        <w:szCs w:val="16"/>
      </w:rPr>
    </w:pPr>
  </w:p>
  <w:p w:rsidR="003C0019" w:rsidRPr="00A82D08" w:rsidRDefault="003C0019" w:rsidP="00F73F01">
    <w:pPr>
      <w:pStyle w:val="Footer"/>
      <w:pBdr>
        <w:bottom w:val="single" w:sz="4" w:space="1" w:color="7B6F46"/>
      </w:pBdr>
      <w:tabs>
        <w:tab w:val="clear" w:pos="8306"/>
        <w:tab w:val="right" w:pos="8820"/>
      </w:tabs>
      <w:ind w:right="3027"/>
      <w:jc w:val="right"/>
      <w:rPr>
        <w:rFonts w:cs="Arial"/>
        <w:noProof/>
        <w:color w:val="auto"/>
        <w:szCs w:val="16"/>
      </w:rPr>
    </w:pPr>
  </w:p>
  <w:p w:rsidR="003C0019" w:rsidRDefault="003C0019"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C0019" w:rsidRDefault="003C0019" w:rsidP="00F73F01">
    <w:pPr>
      <w:pStyle w:val="Footer"/>
      <w:pBdr>
        <w:bottom w:val="single" w:sz="4" w:space="1" w:color="7B6F46"/>
      </w:pBdr>
      <w:tabs>
        <w:tab w:val="clear" w:pos="8306"/>
        <w:tab w:val="right" w:pos="8820"/>
      </w:tabs>
      <w:ind w:right="3027"/>
      <w:jc w:val="center"/>
    </w:pPr>
    <w:r>
      <w:rPr>
        <w:rFonts w:cs="Arial"/>
        <w:b/>
        <w:i w:val="0"/>
        <w:noProof/>
        <w:color w:val="auto"/>
        <w:szCs w:val="16"/>
      </w:rPr>
      <mc:AlternateContent>
        <mc:Choice Requires="wps">
          <w:drawing>
            <wp:anchor distT="4294967295" distB="4294967295" distL="114300" distR="114300" simplePos="0" relativeHeight="251652608" behindDoc="0" locked="0" layoutInCell="0" allowOverlap="1">
              <wp:simplePos x="0" y="0"/>
              <wp:positionH relativeFrom="column">
                <wp:posOffset>0</wp:posOffset>
              </wp:positionH>
              <wp:positionV relativeFrom="paragraph">
                <wp:posOffset>325754</wp:posOffset>
              </wp:positionV>
              <wp:extent cx="5600700" cy="0"/>
              <wp:effectExtent l="0" t="0" r="19050" b="1905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Y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" o:allowincell="f"/>
          </w:pict>
        </mc:Fallback>
      </mc:AlternateContent>
    </w:r>
    <w:r>
      <w:rPr>
        <w:rFonts w:cs="Arial"/>
        <w:b/>
        <w:i w:val="0"/>
        <w:noProof/>
        <w:color w:val="auto"/>
        <w:w w:val="80"/>
        <w:szCs w:val="16"/>
      </w:rPr>
      <w:drawing>
        <wp:inline distT="0" distB="0" distL="0" distR="0">
          <wp:extent cx="5749925" cy="7536815"/>
          <wp:effectExtent l="0" t="0" r="3175" b="6985"/>
          <wp:docPr id="12" name="Picture 12"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19" w:rsidRPr="00157CCC" w:rsidRDefault="003C0019" w:rsidP="00157CCC">
    <w:pPr>
      <w:pStyle w:val="Header"/>
      <w:jc w:val="left"/>
      <w:rPr>
        <w:i w:val="0"/>
      </w:rPr>
    </w:pPr>
    <w:r>
      <w:rPr>
        <w:i w:val="0"/>
        <w:noProof/>
      </w:rPr>
      <mc:AlternateContent>
        <mc:Choice Requires="wps">
          <w:drawing>
            <wp:anchor distT="4294967295" distB="4294967295" distL="114300" distR="114300" simplePos="0" relativeHeight="251686400" behindDoc="0" locked="0" layoutInCell="1" allowOverlap="1">
              <wp:simplePos x="0" y="0"/>
              <wp:positionH relativeFrom="margin">
                <wp:align>left</wp:align>
              </wp:positionH>
              <wp:positionV relativeFrom="page">
                <wp:posOffset>972184</wp:posOffset>
              </wp:positionV>
              <wp:extent cx="5760085" cy="0"/>
              <wp:effectExtent l="0" t="0" r="12065" b="19050"/>
              <wp:wrapNone/>
              <wp:docPr id="2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 o:spid="_x0000_s1026" type="#_x0000_t32" style="position:absolute;margin-left:0;margin-top:76.55pt;width:453.55pt;height:0;z-index:251686400;visibility:visible;mso-wrap-style:square;mso-width-percent:0;mso-height-percent:0;mso-wrap-distance-left:9pt;mso-wrap-distance-top:-3e-5mm;mso-wrap-distance-right:9pt;mso-wrap-distance-bottom:-3e-5mm;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">
              <w10:wrap anchorx="margin" anchory="page"/>
            </v:shape>
          </w:pict>
        </mc:Fallback>
      </mc:AlternateContent>
    </w:r>
    <w:r w:rsidRPr="00573148">
      <w:rPr>
        <w:i w:val="0"/>
        <w:noProof/>
      </w:rPr>
      <w:drawing>
        <wp:anchor distT="0" distB="0" distL="114300" distR="114300" simplePos="0" relativeHeight="251687424" behindDoc="0" locked="0" layoutInCell="1" allowOverlap="1">
          <wp:simplePos x="0" y="0"/>
          <wp:positionH relativeFrom="margin">
            <wp:align>left</wp:align>
          </wp:positionH>
          <wp:positionV relativeFrom="page">
            <wp:posOffset>467995</wp:posOffset>
          </wp:positionV>
          <wp:extent cx="1670400" cy="43920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400" cy="4392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19" w:rsidRPr="00573148" w:rsidRDefault="003C0019" w:rsidP="00573148">
    <w:pPr>
      <w:pStyle w:val="Header"/>
    </w:pPr>
    <w:r>
      <w:rPr>
        <w:noProof/>
      </w:rPr>
      <mc:AlternateContent>
        <mc:Choice Requires="wps">
          <w:drawing>
            <wp:anchor distT="4294967295" distB="4294967295" distL="114300" distR="114300" simplePos="0" relativeHeight="251689472" behindDoc="0" locked="0" layoutInCell="1" allowOverlap="1">
              <wp:simplePos x="0" y="0"/>
              <wp:positionH relativeFrom="margin">
                <wp:align>right</wp:align>
              </wp:positionH>
              <wp:positionV relativeFrom="page">
                <wp:posOffset>972184</wp:posOffset>
              </wp:positionV>
              <wp:extent cx="5760085" cy="0"/>
              <wp:effectExtent l="0" t="0" r="12065" b="19050"/>
              <wp:wrapNone/>
              <wp:docPr id="2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 o:spid="_x0000_s1026" type="#_x0000_t32" style="position:absolute;margin-left:402.35pt;margin-top:76.55pt;width:453.55pt;height:0;z-index:251689472;visibility:visible;mso-wrap-style:square;mso-width-percent:0;mso-height-percent:0;mso-wrap-distance-left:9pt;mso-wrap-distance-top:-3e-5mm;mso-wrap-distance-right:9pt;mso-wrap-distance-bottom:-3e-5mm;mso-position-horizontal:righ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">
              <w10:wrap anchorx="margin" anchory="page"/>
            </v:shape>
          </w:pict>
        </mc:Fallback>
      </mc:AlternateContent>
    </w:r>
    <w:r w:rsidRPr="00573148">
      <w:rPr>
        <w:noProof/>
      </w:rPr>
      <w:drawing>
        <wp:anchor distT="0" distB="0" distL="114300" distR="114300" simplePos="0" relativeHeight="251690496" behindDoc="0" locked="0" layoutInCell="1" allowOverlap="1">
          <wp:simplePos x="0" y="0"/>
          <wp:positionH relativeFrom="margin">
            <wp:align>right</wp:align>
          </wp:positionH>
          <wp:positionV relativeFrom="page">
            <wp:posOffset>467995</wp:posOffset>
          </wp:positionV>
          <wp:extent cx="1670400" cy="43920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400" cy="439200"/>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19" w:rsidRPr="00573148" w:rsidRDefault="003C0019" w:rsidP="00573148">
    <w:pPr>
      <w:pStyle w:val="Header"/>
    </w:pPr>
    <w:r>
      <w:rPr>
        <w:noProof/>
      </w:rPr>
      <mc:AlternateContent>
        <mc:Choice Requires="wps">
          <w:drawing>
            <wp:anchor distT="4294967295" distB="4294967295" distL="114300" distR="114300" simplePos="0" relativeHeight="251683328" behindDoc="0" locked="0" layoutInCell="1" allowOverlap="1">
              <wp:simplePos x="0" y="0"/>
              <wp:positionH relativeFrom="margin">
                <wp:align>right</wp:align>
              </wp:positionH>
              <wp:positionV relativeFrom="page">
                <wp:posOffset>972184</wp:posOffset>
              </wp:positionV>
              <wp:extent cx="5760085" cy="0"/>
              <wp:effectExtent l="0" t="0" r="12065" b="19050"/>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8" o:spid="_x0000_s1026" type="#_x0000_t32" style="position:absolute;margin-left:402.35pt;margin-top:76.55pt;width:453.55pt;height:0;z-index:251683328;visibility:visible;mso-wrap-style:square;mso-width-percent:0;mso-height-percent:0;mso-wrap-distance-left:9pt;mso-wrap-distance-top:-3e-5mm;mso-wrap-distance-right:9pt;mso-wrap-distance-bottom:-3e-5mm;mso-position-horizontal:righ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">
              <w10:wrap anchorx="margin" anchory="page"/>
            </v:shape>
          </w:pict>
        </mc:Fallback>
      </mc:AlternateContent>
    </w:r>
    <w:r w:rsidRPr="00573148">
      <w:rPr>
        <w:noProof/>
      </w:rPr>
      <w:drawing>
        <wp:anchor distT="0" distB="0" distL="114300" distR="114300" simplePos="0" relativeHeight="251684352" behindDoc="0" locked="0" layoutInCell="1" allowOverlap="1">
          <wp:simplePos x="0" y="0"/>
          <wp:positionH relativeFrom="margin">
            <wp:align>right</wp:align>
          </wp:positionH>
          <wp:positionV relativeFrom="page">
            <wp:posOffset>467995</wp:posOffset>
          </wp:positionV>
          <wp:extent cx="1670400" cy="43920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0400" cy="439200"/>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19" w:rsidRDefault="003C0019" w:rsidP="00157CCC">
    <w:pPr>
      <w:pStyle w:val="Header"/>
      <w:jc w:val="left"/>
      <w:rPr>
        <w:i w:val="0"/>
      </w:rPr>
    </w:pPr>
  </w:p>
  <w:p w:rsidR="003C0019" w:rsidRPr="00157CCC" w:rsidRDefault="003C0019" w:rsidP="00157CCC">
    <w:pPr>
      <w:pStyle w:val="Header"/>
      <w:jc w:val="left"/>
      <w:rPr>
        <w:i w:val="0"/>
      </w:rPr>
    </w:pPr>
    <w:r>
      <w:rPr>
        <w:i w:val="0"/>
        <w:noProof/>
      </w:rPr>
      <mc:AlternateContent>
        <mc:Choice Requires="wps">
          <w:drawing>
            <wp:anchor distT="0" distB="0" distL="114300" distR="114300" simplePos="0" relativeHeight="251661824" behindDoc="1" locked="0" layoutInCell="1" allowOverlap="1">
              <wp:simplePos x="0" y="0"/>
              <wp:positionH relativeFrom="page">
                <wp:posOffset>0</wp:posOffset>
              </wp:positionH>
              <wp:positionV relativeFrom="page">
                <wp:posOffset>-1270</wp:posOffset>
              </wp:positionV>
              <wp:extent cx="7676515" cy="1362075"/>
              <wp:effectExtent l="0" t="0" r="635" b="9525"/>
              <wp:wrapNone/>
              <wp:docPr id="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6515" cy="1362075"/>
                      </a:xfrm>
                      <a:prstGeom prst="rect">
                        <a:avLst/>
                      </a:prstGeom>
                      <a:solidFill>
                        <a:srgbClr val="0077C8"/>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0;margin-top:-.1pt;width:604.45pt;height:107.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" fillcolor="#0077c8" stroked="f">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19" w:rsidRDefault="003C0019"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r>
      <w:rPr>
        <w:rFonts w:cs="Arial"/>
        <w:b/>
        <w:i w:val="0"/>
        <w:noProof/>
        <w:color w:val="auto"/>
        <w:szCs w:val="16"/>
      </w:rPr>
      <mc:AlternateContent>
        <mc:Choice Requires="wps">
          <w:drawing>
            <wp:anchor distT="0" distB="0" distL="114300" distR="114300" simplePos="0" relativeHeight="251691520" behindDoc="0" locked="0" layoutInCell="1" allowOverlap="1">
              <wp:simplePos x="0" y="0"/>
              <wp:positionH relativeFrom="page">
                <wp:posOffset>0</wp:posOffset>
              </wp:positionH>
              <wp:positionV relativeFrom="page">
                <wp:posOffset>0</wp:posOffset>
              </wp:positionV>
              <wp:extent cx="7560945" cy="1364615"/>
              <wp:effectExtent l="0" t="0" r="1905"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364615"/>
                      </a:xfrm>
                      <a:prstGeom prst="rect">
                        <a:avLst/>
                      </a:prstGeom>
                      <a:solidFill>
                        <a:srgbClr val="459CC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0;margin-top:0;width:595.35pt;height:107.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" fillcolor="#459cc7" stroked="f" strokeweight="2pt">
              <v:path arrowok="t"/>
              <w10:wrap anchorx="page" anchory="page"/>
            </v:rect>
          </w:pict>
        </mc:Fallback>
      </mc:AlternateContent>
    </w:r>
  </w:p>
  <w:p w:rsidR="003C0019" w:rsidRDefault="003C0019"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C0019" w:rsidRDefault="003C0019" w:rsidP="00F73F01">
    <w:pPr>
      <w:pStyle w:val="Footer"/>
      <w:pBdr>
        <w:bottom w:val="single" w:sz="4" w:space="1" w:color="7B6F46"/>
      </w:pBdr>
      <w:tabs>
        <w:tab w:val="clear" w:pos="8306"/>
        <w:tab w:val="right" w:pos="8820"/>
      </w:tabs>
      <w:ind w:right="3027"/>
      <w:jc w:val="right"/>
      <w:rPr>
        <w:rFonts w:cs="Arial"/>
        <w:noProof/>
        <w:color w:val="auto"/>
        <w:szCs w:val="16"/>
      </w:rPr>
    </w:pPr>
    <w:r>
      <w:rPr>
        <w:rFonts w:cs="Arial"/>
        <w:noProof/>
        <w:color w:val="auto"/>
        <w:szCs w:val="16"/>
      </w:rPr>
      <mc:AlternateContent>
        <mc:Choice Requires="wps">
          <w:drawing>
            <wp:anchor distT="0" distB="0" distL="114300" distR="114300" simplePos="0" relativeHeight="251660800" behindDoc="0" locked="0" layoutInCell="1" allowOverlap="1">
              <wp:simplePos x="0" y="0"/>
              <wp:positionH relativeFrom="margin">
                <wp:posOffset>5718810</wp:posOffset>
              </wp:positionH>
              <wp:positionV relativeFrom="page">
                <wp:posOffset>250190</wp:posOffset>
              </wp:positionV>
              <wp:extent cx="622300" cy="1229360"/>
              <wp:effectExtent l="0" t="0" r="6350" b="889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0019" w:rsidRPr="00581F3D" w:rsidRDefault="003C0019" w:rsidP="00581F3D">
                          <w:pPr>
                            <w:rPr>
                              <w:color w:val="FFFFFF"/>
                              <w:sz w:val="16"/>
                              <w:lang w:val="fr-BE"/>
                            </w:rPr>
                          </w:pPr>
                          <w:r w:rsidRPr="00581F3D">
                            <w:rPr>
                              <w:color w:val="FFFFFF"/>
                              <w:sz w:val="16"/>
                              <w:lang w:val="fr-BE"/>
                            </w:rPr>
                            <w:t xml:space="preserve">[Catalogue </w:t>
                          </w:r>
                          <w:proofErr w:type="spellStart"/>
                          <w:r w:rsidRPr="00581F3D">
                            <w:rPr>
                              <w:color w:val="FFFFFF"/>
                              <w:sz w:val="16"/>
                              <w:lang w:val="fr-BE"/>
                            </w:rPr>
                            <w:t>number</w:t>
                          </w:r>
                          <w:proofErr w:type="spellEnd"/>
                          <w:r w:rsidRPr="00581F3D">
                            <w:rPr>
                              <w:color w:val="FFFFFF"/>
                              <w:sz w:val="16"/>
                              <w:lang w:val="fr-BE"/>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1" type="#_x0000_t202" style="position:absolute;left:0;text-align:left;margin-left:450.3pt;margin-top:19.7pt;width:49pt;height:96.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" filled="f" fillcolor="black" stroked="f">
              <v:textbox style="layout-flow:vertical" inset="0,0,0,0">
                <w:txbxContent>
                  <w:p w:rsidR="003C0019" w:rsidRPr="00581F3D" w:rsidRDefault="003C0019" w:rsidP="00581F3D">
                    <w:pPr>
                      <w:rPr>
                        <w:color w:val="FFFFFF"/>
                        <w:sz w:val="16"/>
                        <w:lang w:val="fr-BE"/>
                      </w:rPr>
                    </w:pPr>
                    <w:r w:rsidRPr="00581F3D">
                      <w:rPr>
                        <w:color w:val="FFFFFF"/>
                        <w:sz w:val="16"/>
                        <w:lang w:val="fr-BE"/>
                      </w:rPr>
                      <w:t xml:space="preserve">[Catalogue </w:t>
                    </w:r>
                    <w:proofErr w:type="spellStart"/>
                    <w:r w:rsidRPr="00581F3D">
                      <w:rPr>
                        <w:color w:val="FFFFFF"/>
                        <w:sz w:val="16"/>
                        <w:lang w:val="fr-BE"/>
                      </w:rPr>
                      <w:t>number</w:t>
                    </w:r>
                    <w:proofErr w:type="spellEnd"/>
                    <w:r w:rsidRPr="00581F3D">
                      <w:rPr>
                        <w:color w:val="FFFFFF"/>
                        <w:sz w:val="16"/>
                        <w:lang w:val="fr-BE"/>
                      </w:rPr>
                      <w:t>]</w:t>
                    </w:r>
                  </w:p>
                </w:txbxContent>
              </v:textbox>
              <w10:wrap anchorx="margin" anchory="page"/>
            </v:shape>
          </w:pict>
        </mc:Fallback>
      </mc:AlternateContent>
    </w:r>
  </w:p>
  <w:p w:rsidR="003C0019" w:rsidRDefault="003C0019" w:rsidP="00F73F01">
    <w:pPr>
      <w:pStyle w:val="Footer"/>
      <w:pBdr>
        <w:bottom w:val="single" w:sz="4" w:space="1" w:color="7B6F46"/>
      </w:pBdr>
      <w:tabs>
        <w:tab w:val="clear" w:pos="8306"/>
        <w:tab w:val="right" w:pos="8820"/>
      </w:tabs>
      <w:ind w:right="3027"/>
      <w:jc w:val="right"/>
      <w:rPr>
        <w:rFonts w:cs="Arial"/>
        <w:noProof/>
        <w:color w:val="auto"/>
        <w:szCs w:val="16"/>
      </w:rPr>
    </w:pPr>
  </w:p>
  <w:p w:rsidR="003C0019" w:rsidRPr="00A82D08" w:rsidRDefault="003C0019" w:rsidP="00F73F01">
    <w:pPr>
      <w:pStyle w:val="Footer"/>
      <w:pBdr>
        <w:bottom w:val="single" w:sz="4" w:space="1" w:color="7B6F46"/>
      </w:pBdr>
      <w:tabs>
        <w:tab w:val="clear" w:pos="8306"/>
        <w:tab w:val="right" w:pos="8820"/>
      </w:tabs>
      <w:ind w:right="3027"/>
      <w:jc w:val="right"/>
      <w:rPr>
        <w:rFonts w:cs="Arial"/>
        <w:noProof/>
        <w:color w:val="auto"/>
        <w:szCs w:val="16"/>
      </w:rPr>
    </w:pPr>
  </w:p>
  <w:p w:rsidR="003C0019" w:rsidRDefault="003C0019" w:rsidP="00F73F01">
    <w:pPr>
      <w:pStyle w:val="Footer"/>
      <w:pBdr>
        <w:bottom w:val="single" w:sz="4" w:space="1" w:color="7B6F46"/>
      </w:pBdr>
      <w:tabs>
        <w:tab w:val="clear" w:pos="8306"/>
        <w:tab w:val="right" w:pos="8820"/>
      </w:tabs>
      <w:ind w:right="3027"/>
      <w:jc w:val="right"/>
      <w:rPr>
        <w:rFonts w:cs="Arial"/>
        <w:b/>
        <w:i w:val="0"/>
        <w:noProof/>
        <w:color w:val="auto"/>
        <w:w w:val="80"/>
        <w:szCs w:val="16"/>
      </w:rPr>
    </w:pPr>
  </w:p>
  <w:p w:rsidR="003C0019" w:rsidRDefault="003C0019" w:rsidP="00F73F01">
    <w:pPr>
      <w:pStyle w:val="Footer"/>
      <w:pBdr>
        <w:bottom w:val="single" w:sz="4" w:space="1" w:color="7B6F46"/>
      </w:pBdr>
      <w:tabs>
        <w:tab w:val="clear" w:pos="8306"/>
        <w:tab w:val="right" w:pos="8820"/>
      </w:tabs>
      <w:ind w:right="3027"/>
      <w:jc w:val="center"/>
    </w:pPr>
    <w:r>
      <w:rPr>
        <w:rFonts w:cs="Arial"/>
        <w:b/>
        <w:i w:val="0"/>
        <w:noProof/>
        <w:color w:val="auto"/>
        <w:szCs w:val="16"/>
      </w:rPr>
      <mc:AlternateContent>
        <mc:Choice Requires="wps">
          <w:drawing>
            <wp:anchor distT="4294967295" distB="4294967295" distL="114300" distR="114300" simplePos="0" relativeHeight="251659776" behindDoc="0" locked="0" layoutInCell="0" allowOverlap="1">
              <wp:simplePos x="0" y="0"/>
              <wp:positionH relativeFrom="column">
                <wp:posOffset>0</wp:posOffset>
              </wp:positionH>
              <wp:positionV relativeFrom="paragraph">
                <wp:posOffset>325754</wp:posOffset>
              </wp:positionV>
              <wp:extent cx="5600700" cy="0"/>
              <wp:effectExtent l="0" t="0" r="1905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5pt" to="44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wJEw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" o:allowincell="f"/>
          </w:pict>
        </mc:Fallback>
      </mc:AlternateContent>
    </w:r>
    <w:r>
      <w:rPr>
        <w:rFonts w:cs="Arial"/>
        <w:b/>
        <w:i w:val="0"/>
        <w:noProof/>
        <w:color w:val="auto"/>
        <w:w w:val="80"/>
        <w:szCs w:val="16"/>
      </w:rPr>
      <w:drawing>
        <wp:inline distT="0" distB="0" distL="0" distR="0">
          <wp:extent cx="5749925" cy="7536815"/>
          <wp:effectExtent l="0" t="0" r="3175" b="6985"/>
          <wp:docPr id="4" name="Picture 4" descr="Corporate_Word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orate_Word_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925" cy="75368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84D4E2"/>
    <w:lvl w:ilvl="0">
      <w:start w:val="1"/>
      <w:numFmt w:val="decimal"/>
      <w:pStyle w:val="ListNumber5"/>
      <w:lvlText w:val="%1."/>
      <w:lvlJc w:val="left"/>
      <w:pPr>
        <w:tabs>
          <w:tab w:val="num" w:pos="1492"/>
        </w:tabs>
        <w:ind w:left="1492" w:hanging="358"/>
      </w:pPr>
      <w:rPr>
        <w:rFonts w:ascii="Century Gothic" w:hAnsi="Century Gothic" w:hint="default"/>
        <w:color w:val="333333"/>
        <w:sz w:val="20"/>
      </w:rPr>
    </w:lvl>
  </w:abstractNum>
  <w:abstractNum w:abstractNumId="1">
    <w:nsid w:val="FFFFFF89"/>
    <w:multiLevelType w:val="singleLevel"/>
    <w:tmpl w:val="51FEE1AE"/>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2">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6">
    <w:nsid w:val="158967BB"/>
    <w:multiLevelType w:val="hybridMultilevel"/>
    <w:tmpl w:val="90AEFE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7">
    <w:nsid w:val="656642F7"/>
    <w:multiLevelType w:val="hybridMultilevel"/>
    <w:tmpl w:val="B8FC3602"/>
    <w:lvl w:ilvl="0" w:tplc="690E9CB0">
      <w:start w:val="1"/>
      <w:numFmt w:val="bullet"/>
      <w:pStyle w:val="ListParagraph"/>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0">
    <w:nsid w:val="66F10AD0"/>
    <w:multiLevelType w:val="multilevel"/>
    <w:tmpl w:val="A8C2921C"/>
    <w:numStyleLink w:val="NumbLstAnnex"/>
  </w:abstractNum>
  <w:abstractNum w:abstractNumId="21">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2">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
  </w:num>
  <w:num w:numId="2">
    <w:abstractNumId w:val="0"/>
  </w:num>
  <w:num w:numId="3">
    <w:abstractNumId w:val="7"/>
  </w:num>
  <w:num w:numId="4">
    <w:abstractNumId w:val="4"/>
  </w:num>
  <w:num w:numId="5">
    <w:abstractNumId w:val="17"/>
  </w:num>
  <w:num w:numId="6">
    <w:abstractNumId w:val="8"/>
  </w:num>
  <w:num w:numId="7">
    <w:abstractNumId w:val="20"/>
  </w:num>
  <w:num w:numId="8">
    <w:abstractNumId w:val="6"/>
  </w:num>
  <w:num w:numId="9">
    <w:abstractNumId w:val="16"/>
  </w:num>
  <w:num w:numId="10">
    <w:abstractNumId w:val="11"/>
  </w:num>
  <w:num w:numId="11">
    <w:abstractNumId w:val="10"/>
  </w:num>
  <w:num w:numId="12">
    <w:abstractNumId w:val="5"/>
  </w:num>
  <w:num w:numId="13">
    <w:abstractNumId w:val="3"/>
  </w:num>
  <w:num w:numId="14">
    <w:abstractNumId w:val="18"/>
  </w:num>
  <w:num w:numId="15">
    <w:abstractNumId w:val="21"/>
  </w:num>
  <w:num w:numId="16">
    <w:abstractNumId w:val="19"/>
  </w:num>
  <w:num w:numId="17">
    <w:abstractNumId w:val="22"/>
  </w:num>
  <w:num w:numId="18">
    <w:abstractNumId w:val="9"/>
  </w:num>
  <w:num w:numId="19">
    <w:abstractNumId w:val="12"/>
  </w:num>
  <w:num w:numId="20">
    <w:abstractNumId w:val="14"/>
  </w:num>
  <w:num w:numId="21">
    <w:abstractNumId w:val="13"/>
  </w:num>
  <w:num w:numId="22">
    <w:abstractNumId w:val="2"/>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46081" style="mso-position-horizontal-relative:page;mso-position-vertical-relative:page" fill="f" fillcolor="white" stroke="f">
      <v:fill color="white" on="f"/>
      <v:stroke on="f"/>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A82D08"/>
    <w:rsid w:val="0000014E"/>
    <w:rsid w:val="000003C7"/>
    <w:rsid w:val="000011F8"/>
    <w:rsid w:val="00001C97"/>
    <w:rsid w:val="00002AB0"/>
    <w:rsid w:val="00002FFA"/>
    <w:rsid w:val="00003AD6"/>
    <w:rsid w:val="000049DA"/>
    <w:rsid w:val="00004F54"/>
    <w:rsid w:val="00005E82"/>
    <w:rsid w:val="000060E8"/>
    <w:rsid w:val="00007392"/>
    <w:rsid w:val="00007AB9"/>
    <w:rsid w:val="00012675"/>
    <w:rsid w:val="00015760"/>
    <w:rsid w:val="00017385"/>
    <w:rsid w:val="000174A7"/>
    <w:rsid w:val="000227E0"/>
    <w:rsid w:val="00024498"/>
    <w:rsid w:val="000244D6"/>
    <w:rsid w:val="000248EA"/>
    <w:rsid w:val="00026A2E"/>
    <w:rsid w:val="00026F59"/>
    <w:rsid w:val="0003038A"/>
    <w:rsid w:val="00032AAE"/>
    <w:rsid w:val="00032EF1"/>
    <w:rsid w:val="00033AEB"/>
    <w:rsid w:val="000346A7"/>
    <w:rsid w:val="00036192"/>
    <w:rsid w:val="00041DD4"/>
    <w:rsid w:val="00043C51"/>
    <w:rsid w:val="000445CA"/>
    <w:rsid w:val="0004573D"/>
    <w:rsid w:val="00045D7B"/>
    <w:rsid w:val="00046B17"/>
    <w:rsid w:val="00050838"/>
    <w:rsid w:val="000508A6"/>
    <w:rsid w:val="000515AD"/>
    <w:rsid w:val="00052B6B"/>
    <w:rsid w:val="00053613"/>
    <w:rsid w:val="000538D9"/>
    <w:rsid w:val="00053CD2"/>
    <w:rsid w:val="00054380"/>
    <w:rsid w:val="00056120"/>
    <w:rsid w:val="00056340"/>
    <w:rsid w:val="0005783E"/>
    <w:rsid w:val="00060004"/>
    <w:rsid w:val="00060ED6"/>
    <w:rsid w:val="00061164"/>
    <w:rsid w:val="000632ED"/>
    <w:rsid w:val="00063EA2"/>
    <w:rsid w:val="00063F99"/>
    <w:rsid w:val="0006560C"/>
    <w:rsid w:val="00066E95"/>
    <w:rsid w:val="000673AF"/>
    <w:rsid w:val="0006761C"/>
    <w:rsid w:val="000679B5"/>
    <w:rsid w:val="000703BE"/>
    <w:rsid w:val="0007167C"/>
    <w:rsid w:val="00071C09"/>
    <w:rsid w:val="0007390C"/>
    <w:rsid w:val="00076EB2"/>
    <w:rsid w:val="00077239"/>
    <w:rsid w:val="00081939"/>
    <w:rsid w:val="00081B17"/>
    <w:rsid w:val="00081E2B"/>
    <w:rsid w:val="0008236D"/>
    <w:rsid w:val="00083D17"/>
    <w:rsid w:val="0008463C"/>
    <w:rsid w:val="00084C7A"/>
    <w:rsid w:val="00084DEF"/>
    <w:rsid w:val="0008560D"/>
    <w:rsid w:val="0009419B"/>
    <w:rsid w:val="0009490F"/>
    <w:rsid w:val="00094AB3"/>
    <w:rsid w:val="00095C34"/>
    <w:rsid w:val="00096A5C"/>
    <w:rsid w:val="000A17AD"/>
    <w:rsid w:val="000A360E"/>
    <w:rsid w:val="000A6947"/>
    <w:rsid w:val="000B0B81"/>
    <w:rsid w:val="000B0E45"/>
    <w:rsid w:val="000B2AC3"/>
    <w:rsid w:val="000B4CE1"/>
    <w:rsid w:val="000B654C"/>
    <w:rsid w:val="000B67A9"/>
    <w:rsid w:val="000B7039"/>
    <w:rsid w:val="000C1222"/>
    <w:rsid w:val="000C1551"/>
    <w:rsid w:val="000C1B83"/>
    <w:rsid w:val="000C4686"/>
    <w:rsid w:val="000C5480"/>
    <w:rsid w:val="000C56CD"/>
    <w:rsid w:val="000D0CED"/>
    <w:rsid w:val="000D1BB7"/>
    <w:rsid w:val="000D1E2E"/>
    <w:rsid w:val="000D2790"/>
    <w:rsid w:val="000D2F9D"/>
    <w:rsid w:val="000D3773"/>
    <w:rsid w:val="000D46F5"/>
    <w:rsid w:val="000D4878"/>
    <w:rsid w:val="000D6374"/>
    <w:rsid w:val="000D6681"/>
    <w:rsid w:val="000E249B"/>
    <w:rsid w:val="000E31AA"/>
    <w:rsid w:val="000F02C6"/>
    <w:rsid w:val="000F05F9"/>
    <w:rsid w:val="000F06F3"/>
    <w:rsid w:val="000F0714"/>
    <w:rsid w:val="000F0B8C"/>
    <w:rsid w:val="000F1F7F"/>
    <w:rsid w:val="000F260B"/>
    <w:rsid w:val="000F4DA4"/>
    <w:rsid w:val="000F5233"/>
    <w:rsid w:val="000F69CF"/>
    <w:rsid w:val="001037E2"/>
    <w:rsid w:val="00105386"/>
    <w:rsid w:val="00106D5D"/>
    <w:rsid w:val="001077CC"/>
    <w:rsid w:val="00107A66"/>
    <w:rsid w:val="00110F8E"/>
    <w:rsid w:val="00111F04"/>
    <w:rsid w:val="00111FC4"/>
    <w:rsid w:val="00114806"/>
    <w:rsid w:val="0011600E"/>
    <w:rsid w:val="00117207"/>
    <w:rsid w:val="00117478"/>
    <w:rsid w:val="00117A1F"/>
    <w:rsid w:val="00117BC4"/>
    <w:rsid w:val="00120FB9"/>
    <w:rsid w:val="00122CE6"/>
    <w:rsid w:val="0012329F"/>
    <w:rsid w:val="001255B2"/>
    <w:rsid w:val="001257DD"/>
    <w:rsid w:val="0012596E"/>
    <w:rsid w:val="001268A8"/>
    <w:rsid w:val="00127F9A"/>
    <w:rsid w:val="00130C6C"/>
    <w:rsid w:val="00132188"/>
    <w:rsid w:val="001332B5"/>
    <w:rsid w:val="00134DE4"/>
    <w:rsid w:val="00135350"/>
    <w:rsid w:val="00135C38"/>
    <w:rsid w:val="00140314"/>
    <w:rsid w:val="00140693"/>
    <w:rsid w:val="00140D74"/>
    <w:rsid w:val="00141C36"/>
    <w:rsid w:val="00141D40"/>
    <w:rsid w:val="00141F0C"/>
    <w:rsid w:val="00143052"/>
    <w:rsid w:val="001431C5"/>
    <w:rsid w:val="00143D09"/>
    <w:rsid w:val="001469C3"/>
    <w:rsid w:val="001470B2"/>
    <w:rsid w:val="001474AE"/>
    <w:rsid w:val="00151587"/>
    <w:rsid w:val="00151E9E"/>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ACB"/>
    <w:rsid w:val="00166C42"/>
    <w:rsid w:val="00167D03"/>
    <w:rsid w:val="0017223C"/>
    <w:rsid w:val="00172FED"/>
    <w:rsid w:val="00173357"/>
    <w:rsid w:val="00173758"/>
    <w:rsid w:val="0017457E"/>
    <w:rsid w:val="001750A9"/>
    <w:rsid w:val="00176841"/>
    <w:rsid w:val="00182722"/>
    <w:rsid w:val="00182C08"/>
    <w:rsid w:val="00183BD5"/>
    <w:rsid w:val="00184274"/>
    <w:rsid w:val="00185B82"/>
    <w:rsid w:val="00186145"/>
    <w:rsid w:val="00186F3A"/>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1B5D"/>
    <w:rsid w:val="001B1F38"/>
    <w:rsid w:val="001B274D"/>
    <w:rsid w:val="001B2A43"/>
    <w:rsid w:val="001B31FB"/>
    <w:rsid w:val="001B359E"/>
    <w:rsid w:val="001B4C47"/>
    <w:rsid w:val="001B647B"/>
    <w:rsid w:val="001B6699"/>
    <w:rsid w:val="001B7595"/>
    <w:rsid w:val="001C23C1"/>
    <w:rsid w:val="001C2E2E"/>
    <w:rsid w:val="001C5151"/>
    <w:rsid w:val="001C55B8"/>
    <w:rsid w:val="001C5B54"/>
    <w:rsid w:val="001C5F31"/>
    <w:rsid w:val="001D0284"/>
    <w:rsid w:val="001D0E5D"/>
    <w:rsid w:val="001D1FDC"/>
    <w:rsid w:val="001D38B5"/>
    <w:rsid w:val="001D487F"/>
    <w:rsid w:val="001D5B1E"/>
    <w:rsid w:val="001D731D"/>
    <w:rsid w:val="001E0197"/>
    <w:rsid w:val="001E1C90"/>
    <w:rsid w:val="001E2E7B"/>
    <w:rsid w:val="001E36A3"/>
    <w:rsid w:val="001E403E"/>
    <w:rsid w:val="001E4F13"/>
    <w:rsid w:val="001E537C"/>
    <w:rsid w:val="001E5D90"/>
    <w:rsid w:val="001E724E"/>
    <w:rsid w:val="001F04AC"/>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10797"/>
    <w:rsid w:val="00210D2F"/>
    <w:rsid w:val="00212607"/>
    <w:rsid w:val="002128B5"/>
    <w:rsid w:val="00212BA2"/>
    <w:rsid w:val="00215102"/>
    <w:rsid w:val="002151EB"/>
    <w:rsid w:val="00215FF2"/>
    <w:rsid w:val="00216644"/>
    <w:rsid w:val="00220103"/>
    <w:rsid w:val="00220665"/>
    <w:rsid w:val="00222D37"/>
    <w:rsid w:val="0022324F"/>
    <w:rsid w:val="002236B6"/>
    <w:rsid w:val="002237B9"/>
    <w:rsid w:val="00223DF4"/>
    <w:rsid w:val="00224443"/>
    <w:rsid w:val="00224C05"/>
    <w:rsid w:val="00224EEB"/>
    <w:rsid w:val="002262DF"/>
    <w:rsid w:val="002274E7"/>
    <w:rsid w:val="00227A6D"/>
    <w:rsid w:val="00227E6F"/>
    <w:rsid w:val="0023184C"/>
    <w:rsid w:val="00231BD1"/>
    <w:rsid w:val="00232AA4"/>
    <w:rsid w:val="00232BE0"/>
    <w:rsid w:val="002333B9"/>
    <w:rsid w:val="00233C18"/>
    <w:rsid w:val="00234EF7"/>
    <w:rsid w:val="0023580A"/>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5805"/>
    <w:rsid w:val="00256676"/>
    <w:rsid w:val="00257789"/>
    <w:rsid w:val="00260D53"/>
    <w:rsid w:val="00262415"/>
    <w:rsid w:val="00262421"/>
    <w:rsid w:val="00263A2C"/>
    <w:rsid w:val="00263F24"/>
    <w:rsid w:val="00264114"/>
    <w:rsid w:val="002658ED"/>
    <w:rsid w:val="00270CFF"/>
    <w:rsid w:val="00270F88"/>
    <w:rsid w:val="00272705"/>
    <w:rsid w:val="00273122"/>
    <w:rsid w:val="00276947"/>
    <w:rsid w:val="00276EA2"/>
    <w:rsid w:val="00280631"/>
    <w:rsid w:val="00280E7A"/>
    <w:rsid w:val="0028108A"/>
    <w:rsid w:val="002819DA"/>
    <w:rsid w:val="00282732"/>
    <w:rsid w:val="00283132"/>
    <w:rsid w:val="00283D5F"/>
    <w:rsid w:val="002842C1"/>
    <w:rsid w:val="00284737"/>
    <w:rsid w:val="0028549F"/>
    <w:rsid w:val="002864F8"/>
    <w:rsid w:val="0028796F"/>
    <w:rsid w:val="00290512"/>
    <w:rsid w:val="002912AE"/>
    <w:rsid w:val="00291BE0"/>
    <w:rsid w:val="00295932"/>
    <w:rsid w:val="00296313"/>
    <w:rsid w:val="002A0838"/>
    <w:rsid w:val="002A20C0"/>
    <w:rsid w:val="002A335C"/>
    <w:rsid w:val="002A42B8"/>
    <w:rsid w:val="002A4A4C"/>
    <w:rsid w:val="002B0A74"/>
    <w:rsid w:val="002B20C6"/>
    <w:rsid w:val="002B3B85"/>
    <w:rsid w:val="002B7B68"/>
    <w:rsid w:val="002B7C7B"/>
    <w:rsid w:val="002C08C1"/>
    <w:rsid w:val="002C09F2"/>
    <w:rsid w:val="002C2756"/>
    <w:rsid w:val="002C3989"/>
    <w:rsid w:val="002C7F91"/>
    <w:rsid w:val="002D16E7"/>
    <w:rsid w:val="002D218A"/>
    <w:rsid w:val="002D2E84"/>
    <w:rsid w:val="002D3373"/>
    <w:rsid w:val="002D3792"/>
    <w:rsid w:val="002D56F9"/>
    <w:rsid w:val="002D6B3E"/>
    <w:rsid w:val="002D7525"/>
    <w:rsid w:val="002E24C6"/>
    <w:rsid w:val="002E31BE"/>
    <w:rsid w:val="002E46FF"/>
    <w:rsid w:val="002E5742"/>
    <w:rsid w:val="002E6021"/>
    <w:rsid w:val="002E7EC8"/>
    <w:rsid w:val="002F0159"/>
    <w:rsid w:val="002F0DFB"/>
    <w:rsid w:val="002F13D9"/>
    <w:rsid w:val="002F1B73"/>
    <w:rsid w:val="002F20E0"/>
    <w:rsid w:val="002F2269"/>
    <w:rsid w:val="002F342F"/>
    <w:rsid w:val="002F368C"/>
    <w:rsid w:val="002F37C7"/>
    <w:rsid w:val="002F46A5"/>
    <w:rsid w:val="002F474E"/>
    <w:rsid w:val="002F4A39"/>
    <w:rsid w:val="002F5EC9"/>
    <w:rsid w:val="002F653E"/>
    <w:rsid w:val="002F67E7"/>
    <w:rsid w:val="002F7FDF"/>
    <w:rsid w:val="00300B68"/>
    <w:rsid w:val="00301942"/>
    <w:rsid w:val="00301E9B"/>
    <w:rsid w:val="00302CCA"/>
    <w:rsid w:val="00303716"/>
    <w:rsid w:val="003042A8"/>
    <w:rsid w:val="00304A8F"/>
    <w:rsid w:val="00305B39"/>
    <w:rsid w:val="00306107"/>
    <w:rsid w:val="003063F0"/>
    <w:rsid w:val="00306F42"/>
    <w:rsid w:val="00310164"/>
    <w:rsid w:val="003108E4"/>
    <w:rsid w:val="00311B5F"/>
    <w:rsid w:val="00312018"/>
    <w:rsid w:val="00313255"/>
    <w:rsid w:val="0031392C"/>
    <w:rsid w:val="0031458D"/>
    <w:rsid w:val="00315472"/>
    <w:rsid w:val="003160B3"/>
    <w:rsid w:val="0031681C"/>
    <w:rsid w:val="00320268"/>
    <w:rsid w:val="003215F2"/>
    <w:rsid w:val="003222B1"/>
    <w:rsid w:val="00324B0E"/>
    <w:rsid w:val="00330089"/>
    <w:rsid w:val="00330131"/>
    <w:rsid w:val="00330404"/>
    <w:rsid w:val="00331265"/>
    <w:rsid w:val="0033233E"/>
    <w:rsid w:val="00333FFE"/>
    <w:rsid w:val="00335487"/>
    <w:rsid w:val="00337C9E"/>
    <w:rsid w:val="003402C7"/>
    <w:rsid w:val="003436D9"/>
    <w:rsid w:val="003436F4"/>
    <w:rsid w:val="003460EA"/>
    <w:rsid w:val="003463D4"/>
    <w:rsid w:val="0034672A"/>
    <w:rsid w:val="00350FCA"/>
    <w:rsid w:val="003546E8"/>
    <w:rsid w:val="003552DA"/>
    <w:rsid w:val="00355427"/>
    <w:rsid w:val="0035632E"/>
    <w:rsid w:val="003565A3"/>
    <w:rsid w:val="00362BA1"/>
    <w:rsid w:val="00362BFF"/>
    <w:rsid w:val="003647CC"/>
    <w:rsid w:val="00364AD0"/>
    <w:rsid w:val="00365085"/>
    <w:rsid w:val="0036508F"/>
    <w:rsid w:val="0036673E"/>
    <w:rsid w:val="003667A0"/>
    <w:rsid w:val="00371E6D"/>
    <w:rsid w:val="003732AD"/>
    <w:rsid w:val="0037408A"/>
    <w:rsid w:val="003746C6"/>
    <w:rsid w:val="00374CC7"/>
    <w:rsid w:val="00375071"/>
    <w:rsid w:val="0038056D"/>
    <w:rsid w:val="00381928"/>
    <w:rsid w:val="00384552"/>
    <w:rsid w:val="00384BD0"/>
    <w:rsid w:val="003851ED"/>
    <w:rsid w:val="00387765"/>
    <w:rsid w:val="0039109D"/>
    <w:rsid w:val="00391340"/>
    <w:rsid w:val="00391DE2"/>
    <w:rsid w:val="0039225A"/>
    <w:rsid w:val="00392777"/>
    <w:rsid w:val="00392FAE"/>
    <w:rsid w:val="00393AF3"/>
    <w:rsid w:val="00395AC8"/>
    <w:rsid w:val="003A145A"/>
    <w:rsid w:val="003A1A2A"/>
    <w:rsid w:val="003A2A83"/>
    <w:rsid w:val="003A2C62"/>
    <w:rsid w:val="003A441D"/>
    <w:rsid w:val="003B2D38"/>
    <w:rsid w:val="003B38F4"/>
    <w:rsid w:val="003B485F"/>
    <w:rsid w:val="003B503D"/>
    <w:rsid w:val="003B55F8"/>
    <w:rsid w:val="003B5A92"/>
    <w:rsid w:val="003B6BA9"/>
    <w:rsid w:val="003C0019"/>
    <w:rsid w:val="003C1365"/>
    <w:rsid w:val="003C163C"/>
    <w:rsid w:val="003C1CFF"/>
    <w:rsid w:val="003C1D02"/>
    <w:rsid w:val="003C2E25"/>
    <w:rsid w:val="003C4566"/>
    <w:rsid w:val="003C4A01"/>
    <w:rsid w:val="003C503A"/>
    <w:rsid w:val="003C5F6C"/>
    <w:rsid w:val="003C7D08"/>
    <w:rsid w:val="003D06B7"/>
    <w:rsid w:val="003D1601"/>
    <w:rsid w:val="003D4B2E"/>
    <w:rsid w:val="003D4D69"/>
    <w:rsid w:val="003D62A6"/>
    <w:rsid w:val="003D6BD8"/>
    <w:rsid w:val="003D75EA"/>
    <w:rsid w:val="003E0983"/>
    <w:rsid w:val="003E14ED"/>
    <w:rsid w:val="003E199C"/>
    <w:rsid w:val="003E2961"/>
    <w:rsid w:val="003E482F"/>
    <w:rsid w:val="003E62E0"/>
    <w:rsid w:val="003E73D0"/>
    <w:rsid w:val="003E7CF2"/>
    <w:rsid w:val="003F19F7"/>
    <w:rsid w:val="003F3F30"/>
    <w:rsid w:val="003F4413"/>
    <w:rsid w:val="003F71FE"/>
    <w:rsid w:val="003F7D7A"/>
    <w:rsid w:val="00402A3A"/>
    <w:rsid w:val="00402A63"/>
    <w:rsid w:val="00404216"/>
    <w:rsid w:val="00404515"/>
    <w:rsid w:val="00405765"/>
    <w:rsid w:val="0040692E"/>
    <w:rsid w:val="00406E43"/>
    <w:rsid w:val="0040738F"/>
    <w:rsid w:val="00407393"/>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4C6D"/>
    <w:rsid w:val="00425D24"/>
    <w:rsid w:val="0042620B"/>
    <w:rsid w:val="00427F0B"/>
    <w:rsid w:val="00430455"/>
    <w:rsid w:val="004312A6"/>
    <w:rsid w:val="00431B06"/>
    <w:rsid w:val="00432B9C"/>
    <w:rsid w:val="004341C5"/>
    <w:rsid w:val="00434705"/>
    <w:rsid w:val="00437E31"/>
    <w:rsid w:val="00440895"/>
    <w:rsid w:val="004414E0"/>
    <w:rsid w:val="00442BC2"/>
    <w:rsid w:val="00442E22"/>
    <w:rsid w:val="00442F14"/>
    <w:rsid w:val="0044373C"/>
    <w:rsid w:val="00443BBB"/>
    <w:rsid w:val="00443E45"/>
    <w:rsid w:val="00445B78"/>
    <w:rsid w:val="004537E0"/>
    <w:rsid w:val="00453AE2"/>
    <w:rsid w:val="00457C07"/>
    <w:rsid w:val="00460C3C"/>
    <w:rsid w:val="00464B8F"/>
    <w:rsid w:val="00464FC6"/>
    <w:rsid w:val="00465932"/>
    <w:rsid w:val="00466212"/>
    <w:rsid w:val="004737F0"/>
    <w:rsid w:val="00475724"/>
    <w:rsid w:val="00475ECD"/>
    <w:rsid w:val="0048082C"/>
    <w:rsid w:val="0048102E"/>
    <w:rsid w:val="00483F42"/>
    <w:rsid w:val="0048613F"/>
    <w:rsid w:val="00487936"/>
    <w:rsid w:val="004901A2"/>
    <w:rsid w:val="00491292"/>
    <w:rsid w:val="004914F0"/>
    <w:rsid w:val="00491FB8"/>
    <w:rsid w:val="00492D63"/>
    <w:rsid w:val="004930EE"/>
    <w:rsid w:val="00494F6A"/>
    <w:rsid w:val="00496760"/>
    <w:rsid w:val="00496B46"/>
    <w:rsid w:val="0049739E"/>
    <w:rsid w:val="004A11CD"/>
    <w:rsid w:val="004A1EC0"/>
    <w:rsid w:val="004A2B15"/>
    <w:rsid w:val="004A3582"/>
    <w:rsid w:val="004A4707"/>
    <w:rsid w:val="004A5A26"/>
    <w:rsid w:val="004A5D90"/>
    <w:rsid w:val="004A67FD"/>
    <w:rsid w:val="004A6EE9"/>
    <w:rsid w:val="004B1353"/>
    <w:rsid w:val="004B2D00"/>
    <w:rsid w:val="004B56AC"/>
    <w:rsid w:val="004B5CC0"/>
    <w:rsid w:val="004B6AA2"/>
    <w:rsid w:val="004B77BA"/>
    <w:rsid w:val="004C0687"/>
    <w:rsid w:val="004C15DE"/>
    <w:rsid w:val="004C1732"/>
    <w:rsid w:val="004C3E78"/>
    <w:rsid w:val="004C4CF4"/>
    <w:rsid w:val="004C5DBC"/>
    <w:rsid w:val="004D037F"/>
    <w:rsid w:val="004D101F"/>
    <w:rsid w:val="004D23CD"/>
    <w:rsid w:val="004D2CAF"/>
    <w:rsid w:val="004D2FB6"/>
    <w:rsid w:val="004D4006"/>
    <w:rsid w:val="004D4B6D"/>
    <w:rsid w:val="004D5591"/>
    <w:rsid w:val="004D5D82"/>
    <w:rsid w:val="004D5DD1"/>
    <w:rsid w:val="004D6823"/>
    <w:rsid w:val="004D7287"/>
    <w:rsid w:val="004D74FA"/>
    <w:rsid w:val="004E32FE"/>
    <w:rsid w:val="004E3645"/>
    <w:rsid w:val="004E4477"/>
    <w:rsid w:val="004E4589"/>
    <w:rsid w:val="004E625B"/>
    <w:rsid w:val="004F0446"/>
    <w:rsid w:val="004F180F"/>
    <w:rsid w:val="004F1823"/>
    <w:rsid w:val="004F6416"/>
    <w:rsid w:val="004F6DFB"/>
    <w:rsid w:val="0050265F"/>
    <w:rsid w:val="00502DBE"/>
    <w:rsid w:val="00503E0A"/>
    <w:rsid w:val="005126FD"/>
    <w:rsid w:val="00512905"/>
    <w:rsid w:val="00514728"/>
    <w:rsid w:val="0051499A"/>
    <w:rsid w:val="005150F7"/>
    <w:rsid w:val="00515EEC"/>
    <w:rsid w:val="00516EE7"/>
    <w:rsid w:val="005177B3"/>
    <w:rsid w:val="005208E5"/>
    <w:rsid w:val="0052129E"/>
    <w:rsid w:val="00521AD5"/>
    <w:rsid w:val="00523963"/>
    <w:rsid w:val="00523F4A"/>
    <w:rsid w:val="005254AC"/>
    <w:rsid w:val="00525B44"/>
    <w:rsid w:val="00527526"/>
    <w:rsid w:val="00531342"/>
    <w:rsid w:val="00532CC6"/>
    <w:rsid w:val="00534944"/>
    <w:rsid w:val="00535381"/>
    <w:rsid w:val="00535626"/>
    <w:rsid w:val="00535D82"/>
    <w:rsid w:val="0054030E"/>
    <w:rsid w:val="00541D2F"/>
    <w:rsid w:val="00542B8A"/>
    <w:rsid w:val="00543239"/>
    <w:rsid w:val="00543D66"/>
    <w:rsid w:val="00544FFC"/>
    <w:rsid w:val="0054516A"/>
    <w:rsid w:val="00545FD1"/>
    <w:rsid w:val="005501EE"/>
    <w:rsid w:val="00552AB6"/>
    <w:rsid w:val="0055305C"/>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199C"/>
    <w:rsid w:val="00572368"/>
    <w:rsid w:val="00573148"/>
    <w:rsid w:val="00575241"/>
    <w:rsid w:val="005772A2"/>
    <w:rsid w:val="00581C1B"/>
    <w:rsid w:val="00581F3D"/>
    <w:rsid w:val="0058325D"/>
    <w:rsid w:val="005837C7"/>
    <w:rsid w:val="00583B62"/>
    <w:rsid w:val="005870D5"/>
    <w:rsid w:val="00587673"/>
    <w:rsid w:val="00591817"/>
    <w:rsid w:val="00591840"/>
    <w:rsid w:val="00591FFA"/>
    <w:rsid w:val="00592B5C"/>
    <w:rsid w:val="00592C0D"/>
    <w:rsid w:val="00593256"/>
    <w:rsid w:val="00594AA6"/>
    <w:rsid w:val="00595D64"/>
    <w:rsid w:val="005963FC"/>
    <w:rsid w:val="00597995"/>
    <w:rsid w:val="00597CB4"/>
    <w:rsid w:val="005A0B37"/>
    <w:rsid w:val="005A3022"/>
    <w:rsid w:val="005A3F37"/>
    <w:rsid w:val="005A51ED"/>
    <w:rsid w:val="005A6731"/>
    <w:rsid w:val="005A7196"/>
    <w:rsid w:val="005B036B"/>
    <w:rsid w:val="005B103F"/>
    <w:rsid w:val="005B11FE"/>
    <w:rsid w:val="005B2582"/>
    <w:rsid w:val="005B3B7C"/>
    <w:rsid w:val="005B4A2F"/>
    <w:rsid w:val="005B501E"/>
    <w:rsid w:val="005B524F"/>
    <w:rsid w:val="005B691A"/>
    <w:rsid w:val="005B7185"/>
    <w:rsid w:val="005B7B6E"/>
    <w:rsid w:val="005C26AB"/>
    <w:rsid w:val="005C3A30"/>
    <w:rsid w:val="005C77A1"/>
    <w:rsid w:val="005C787E"/>
    <w:rsid w:val="005D154D"/>
    <w:rsid w:val="005D5B4D"/>
    <w:rsid w:val="005D5CB6"/>
    <w:rsid w:val="005D61D3"/>
    <w:rsid w:val="005D7331"/>
    <w:rsid w:val="005D7A9E"/>
    <w:rsid w:val="005E09FC"/>
    <w:rsid w:val="005E18AD"/>
    <w:rsid w:val="005E527F"/>
    <w:rsid w:val="005E540F"/>
    <w:rsid w:val="005E6089"/>
    <w:rsid w:val="005F013E"/>
    <w:rsid w:val="005F0F15"/>
    <w:rsid w:val="005F4877"/>
    <w:rsid w:val="005F5D2E"/>
    <w:rsid w:val="005F6287"/>
    <w:rsid w:val="005F6C18"/>
    <w:rsid w:val="005F7A35"/>
    <w:rsid w:val="006006A0"/>
    <w:rsid w:val="0060125E"/>
    <w:rsid w:val="00601928"/>
    <w:rsid w:val="006022EC"/>
    <w:rsid w:val="00606B5F"/>
    <w:rsid w:val="00611217"/>
    <w:rsid w:val="00612C7B"/>
    <w:rsid w:val="00612D6B"/>
    <w:rsid w:val="006149FB"/>
    <w:rsid w:val="00615868"/>
    <w:rsid w:val="00615D09"/>
    <w:rsid w:val="00616157"/>
    <w:rsid w:val="006162D6"/>
    <w:rsid w:val="00620F19"/>
    <w:rsid w:val="00623B71"/>
    <w:rsid w:val="00623DBE"/>
    <w:rsid w:val="00626897"/>
    <w:rsid w:val="00627594"/>
    <w:rsid w:val="00630EE5"/>
    <w:rsid w:val="0063226C"/>
    <w:rsid w:val="006333A2"/>
    <w:rsid w:val="00633445"/>
    <w:rsid w:val="00634FDE"/>
    <w:rsid w:val="00636E34"/>
    <w:rsid w:val="00637711"/>
    <w:rsid w:val="00641A1B"/>
    <w:rsid w:val="00642756"/>
    <w:rsid w:val="00642CAB"/>
    <w:rsid w:val="006441C4"/>
    <w:rsid w:val="00645031"/>
    <w:rsid w:val="00645D45"/>
    <w:rsid w:val="00647C1B"/>
    <w:rsid w:val="00650231"/>
    <w:rsid w:val="00651C87"/>
    <w:rsid w:val="00653E20"/>
    <w:rsid w:val="00654B48"/>
    <w:rsid w:val="00656089"/>
    <w:rsid w:val="00657243"/>
    <w:rsid w:val="00657639"/>
    <w:rsid w:val="0065767F"/>
    <w:rsid w:val="00657D7E"/>
    <w:rsid w:val="00664242"/>
    <w:rsid w:val="00664E79"/>
    <w:rsid w:val="0066664B"/>
    <w:rsid w:val="00666BB1"/>
    <w:rsid w:val="00667111"/>
    <w:rsid w:val="00670D08"/>
    <w:rsid w:val="00672110"/>
    <w:rsid w:val="006745FA"/>
    <w:rsid w:val="006755F3"/>
    <w:rsid w:val="00676044"/>
    <w:rsid w:val="00676AD0"/>
    <w:rsid w:val="00677380"/>
    <w:rsid w:val="006775CD"/>
    <w:rsid w:val="00680A90"/>
    <w:rsid w:val="006814D8"/>
    <w:rsid w:val="006832EB"/>
    <w:rsid w:val="00683626"/>
    <w:rsid w:val="00683B85"/>
    <w:rsid w:val="006913B7"/>
    <w:rsid w:val="00691D2A"/>
    <w:rsid w:val="0069492E"/>
    <w:rsid w:val="00694C99"/>
    <w:rsid w:val="0069660A"/>
    <w:rsid w:val="00697F08"/>
    <w:rsid w:val="006A13F6"/>
    <w:rsid w:val="006B0464"/>
    <w:rsid w:val="006B0558"/>
    <w:rsid w:val="006B1FDC"/>
    <w:rsid w:val="006B2590"/>
    <w:rsid w:val="006B36F6"/>
    <w:rsid w:val="006B381B"/>
    <w:rsid w:val="006B45C0"/>
    <w:rsid w:val="006B4E59"/>
    <w:rsid w:val="006B5027"/>
    <w:rsid w:val="006B6862"/>
    <w:rsid w:val="006C06F4"/>
    <w:rsid w:val="006C1D2A"/>
    <w:rsid w:val="006C2142"/>
    <w:rsid w:val="006C360A"/>
    <w:rsid w:val="006C3718"/>
    <w:rsid w:val="006C3824"/>
    <w:rsid w:val="006C46D7"/>
    <w:rsid w:val="006C4805"/>
    <w:rsid w:val="006C7794"/>
    <w:rsid w:val="006D0FB3"/>
    <w:rsid w:val="006D169E"/>
    <w:rsid w:val="006D2FAF"/>
    <w:rsid w:val="006D3459"/>
    <w:rsid w:val="006D70CD"/>
    <w:rsid w:val="006D7D63"/>
    <w:rsid w:val="006E00AC"/>
    <w:rsid w:val="006E1DA2"/>
    <w:rsid w:val="006E2964"/>
    <w:rsid w:val="006E3311"/>
    <w:rsid w:val="006E6E08"/>
    <w:rsid w:val="006F18B3"/>
    <w:rsid w:val="006F408D"/>
    <w:rsid w:val="006F7BE2"/>
    <w:rsid w:val="00700825"/>
    <w:rsid w:val="00703140"/>
    <w:rsid w:val="007039C8"/>
    <w:rsid w:val="00704197"/>
    <w:rsid w:val="00705724"/>
    <w:rsid w:val="00705A6B"/>
    <w:rsid w:val="00705CBD"/>
    <w:rsid w:val="00706016"/>
    <w:rsid w:val="007060F7"/>
    <w:rsid w:val="007068BD"/>
    <w:rsid w:val="00707276"/>
    <w:rsid w:val="0070756A"/>
    <w:rsid w:val="00712158"/>
    <w:rsid w:val="00713E7A"/>
    <w:rsid w:val="007144FB"/>
    <w:rsid w:val="00714F58"/>
    <w:rsid w:val="007161BE"/>
    <w:rsid w:val="00721132"/>
    <w:rsid w:val="0072161D"/>
    <w:rsid w:val="00723180"/>
    <w:rsid w:val="00723820"/>
    <w:rsid w:val="00724E55"/>
    <w:rsid w:val="0072748E"/>
    <w:rsid w:val="00730690"/>
    <w:rsid w:val="00731766"/>
    <w:rsid w:val="0073227E"/>
    <w:rsid w:val="0073398E"/>
    <w:rsid w:val="00733B69"/>
    <w:rsid w:val="0073448B"/>
    <w:rsid w:val="00736217"/>
    <w:rsid w:val="00736888"/>
    <w:rsid w:val="00740025"/>
    <w:rsid w:val="00741E32"/>
    <w:rsid w:val="00742101"/>
    <w:rsid w:val="00743AF8"/>
    <w:rsid w:val="00743D16"/>
    <w:rsid w:val="00743D61"/>
    <w:rsid w:val="0074410D"/>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CC3"/>
    <w:rsid w:val="00756D92"/>
    <w:rsid w:val="007574EF"/>
    <w:rsid w:val="00757738"/>
    <w:rsid w:val="007603D7"/>
    <w:rsid w:val="00761CFF"/>
    <w:rsid w:val="00763962"/>
    <w:rsid w:val="00763AC8"/>
    <w:rsid w:val="007653FB"/>
    <w:rsid w:val="007654DE"/>
    <w:rsid w:val="00765AD1"/>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7B9"/>
    <w:rsid w:val="00791904"/>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B071B"/>
    <w:rsid w:val="007B14E3"/>
    <w:rsid w:val="007B3474"/>
    <w:rsid w:val="007B54B8"/>
    <w:rsid w:val="007B54D4"/>
    <w:rsid w:val="007B6610"/>
    <w:rsid w:val="007B7064"/>
    <w:rsid w:val="007B71F2"/>
    <w:rsid w:val="007B7CE2"/>
    <w:rsid w:val="007C3898"/>
    <w:rsid w:val="007C3907"/>
    <w:rsid w:val="007C4332"/>
    <w:rsid w:val="007C501F"/>
    <w:rsid w:val="007C57C3"/>
    <w:rsid w:val="007C61B4"/>
    <w:rsid w:val="007C6CDD"/>
    <w:rsid w:val="007C776D"/>
    <w:rsid w:val="007D003B"/>
    <w:rsid w:val="007D245E"/>
    <w:rsid w:val="007D4AF2"/>
    <w:rsid w:val="007D4BEB"/>
    <w:rsid w:val="007D5877"/>
    <w:rsid w:val="007E23AD"/>
    <w:rsid w:val="007E2A15"/>
    <w:rsid w:val="007E2F65"/>
    <w:rsid w:val="007E4036"/>
    <w:rsid w:val="007E440A"/>
    <w:rsid w:val="007E48EE"/>
    <w:rsid w:val="007F068B"/>
    <w:rsid w:val="007F0D47"/>
    <w:rsid w:val="007F32DE"/>
    <w:rsid w:val="007F3621"/>
    <w:rsid w:val="007F5BE5"/>
    <w:rsid w:val="007F5D96"/>
    <w:rsid w:val="007F74C2"/>
    <w:rsid w:val="007F78EA"/>
    <w:rsid w:val="007F7F97"/>
    <w:rsid w:val="007F7FC2"/>
    <w:rsid w:val="0080029B"/>
    <w:rsid w:val="00800E8D"/>
    <w:rsid w:val="00800EB0"/>
    <w:rsid w:val="00802EF4"/>
    <w:rsid w:val="00806C02"/>
    <w:rsid w:val="00811844"/>
    <w:rsid w:val="00811950"/>
    <w:rsid w:val="00814AF0"/>
    <w:rsid w:val="00814C43"/>
    <w:rsid w:val="00815571"/>
    <w:rsid w:val="00816AE4"/>
    <w:rsid w:val="00817EBF"/>
    <w:rsid w:val="008202B0"/>
    <w:rsid w:val="00820982"/>
    <w:rsid w:val="00820CF6"/>
    <w:rsid w:val="00820E32"/>
    <w:rsid w:val="0082231F"/>
    <w:rsid w:val="0082297B"/>
    <w:rsid w:val="0082437C"/>
    <w:rsid w:val="00826767"/>
    <w:rsid w:val="00827C37"/>
    <w:rsid w:val="00831349"/>
    <w:rsid w:val="00832FBC"/>
    <w:rsid w:val="00834754"/>
    <w:rsid w:val="00835099"/>
    <w:rsid w:val="00835EBE"/>
    <w:rsid w:val="0083675E"/>
    <w:rsid w:val="008367C9"/>
    <w:rsid w:val="0084052D"/>
    <w:rsid w:val="00840CEE"/>
    <w:rsid w:val="00844C86"/>
    <w:rsid w:val="008453D0"/>
    <w:rsid w:val="008464ED"/>
    <w:rsid w:val="008467E8"/>
    <w:rsid w:val="00847873"/>
    <w:rsid w:val="00847E59"/>
    <w:rsid w:val="00847F9F"/>
    <w:rsid w:val="0085043E"/>
    <w:rsid w:val="00850739"/>
    <w:rsid w:val="00851194"/>
    <w:rsid w:val="00851FBD"/>
    <w:rsid w:val="00853DA2"/>
    <w:rsid w:val="00854722"/>
    <w:rsid w:val="00855271"/>
    <w:rsid w:val="00856C2F"/>
    <w:rsid w:val="00857194"/>
    <w:rsid w:val="008617FE"/>
    <w:rsid w:val="00863692"/>
    <w:rsid w:val="00866645"/>
    <w:rsid w:val="008675A3"/>
    <w:rsid w:val="00867FD3"/>
    <w:rsid w:val="008701B0"/>
    <w:rsid w:val="00870BE6"/>
    <w:rsid w:val="008711F2"/>
    <w:rsid w:val="0087144D"/>
    <w:rsid w:val="00871532"/>
    <w:rsid w:val="008719A2"/>
    <w:rsid w:val="0087297B"/>
    <w:rsid w:val="00873AA2"/>
    <w:rsid w:val="00876237"/>
    <w:rsid w:val="00876653"/>
    <w:rsid w:val="008767D2"/>
    <w:rsid w:val="00876BE1"/>
    <w:rsid w:val="00877841"/>
    <w:rsid w:val="00881BAC"/>
    <w:rsid w:val="00881EB5"/>
    <w:rsid w:val="008837A9"/>
    <w:rsid w:val="00883866"/>
    <w:rsid w:val="0088406F"/>
    <w:rsid w:val="00885000"/>
    <w:rsid w:val="00887B5C"/>
    <w:rsid w:val="0089025D"/>
    <w:rsid w:val="008902BD"/>
    <w:rsid w:val="00890D27"/>
    <w:rsid w:val="00891B5C"/>
    <w:rsid w:val="00891D8A"/>
    <w:rsid w:val="00891F6C"/>
    <w:rsid w:val="008936C7"/>
    <w:rsid w:val="0089606D"/>
    <w:rsid w:val="00896BF6"/>
    <w:rsid w:val="008A20D2"/>
    <w:rsid w:val="008A2746"/>
    <w:rsid w:val="008A4441"/>
    <w:rsid w:val="008A46D6"/>
    <w:rsid w:val="008A5DA5"/>
    <w:rsid w:val="008A717D"/>
    <w:rsid w:val="008A78CF"/>
    <w:rsid w:val="008B2473"/>
    <w:rsid w:val="008B2B74"/>
    <w:rsid w:val="008B2D17"/>
    <w:rsid w:val="008B5EB1"/>
    <w:rsid w:val="008B6E3D"/>
    <w:rsid w:val="008B7493"/>
    <w:rsid w:val="008C01C1"/>
    <w:rsid w:val="008C03E0"/>
    <w:rsid w:val="008C105F"/>
    <w:rsid w:val="008C15A0"/>
    <w:rsid w:val="008C205D"/>
    <w:rsid w:val="008C2A2A"/>
    <w:rsid w:val="008C3F88"/>
    <w:rsid w:val="008C48A4"/>
    <w:rsid w:val="008C5BF9"/>
    <w:rsid w:val="008C63EA"/>
    <w:rsid w:val="008C717A"/>
    <w:rsid w:val="008C76DB"/>
    <w:rsid w:val="008D0555"/>
    <w:rsid w:val="008D17DE"/>
    <w:rsid w:val="008D1806"/>
    <w:rsid w:val="008D1835"/>
    <w:rsid w:val="008D2230"/>
    <w:rsid w:val="008D239B"/>
    <w:rsid w:val="008D4D8D"/>
    <w:rsid w:val="008D5314"/>
    <w:rsid w:val="008D7468"/>
    <w:rsid w:val="008E0A46"/>
    <w:rsid w:val="008E1073"/>
    <w:rsid w:val="008E317B"/>
    <w:rsid w:val="008E3408"/>
    <w:rsid w:val="008E48D2"/>
    <w:rsid w:val="008E6E22"/>
    <w:rsid w:val="008F010A"/>
    <w:rsid w:val="008F085C"/>
    <w:rsid w:val="008F0CC0"/>
    <w:rsid w:val="008F15DA"/>
    <w:rsid w:val="008F196A"/>
    <w:rsid w:val="008F24DB"/>
    <w:rsid w:val="008F2FE9"/>
    <w:rsid w:val="008F494C"/>
    <w:rsid w:val="008F4B1B"/>
    <w:rsid w:val="008F53CD"/>
    <w:rsid w:val="008F56A0"/>
    <w:rsid w:val="008F5D72"/>
    <w:rsid w:val="008F6090"/>
    <w:rsid w:val="008F6BDA"/>
    <w:rsid w:val="008F73EA"/>
    <w:rsid w:val="00900098"/>
    <w:rsid w:val="009005C1"/>
    <w:rsid w:val="00901531"/>
    <w:rsid w:val="00903D1A"/>
    <w:rsid w:val="009042F4"/>
    <w:rsid w:val="00904B28"/>
    <w:rsid w:val="00905C94"/>
    <w:rsid w:val="009078D8"/>
    <w:rsid w:val="00910C60"/>
    <w:rsid w:val="00911455"/>
    <w:rsid w:val="009133BA"/>
    <w:rsid w:val="00913B90"/>
    <w:rsid w:val="00914B79"/>
    <w:rsid w:val="00915B42"/>
    <w:rsid w:val="00917A24"/>
    <w:rsid w:val="00917DEA"/>
    <w:rsid w:val="00925BF8"/>
    <w:rsid w:val="00930BFF"/>
    <w:rsid w:val="00931A3D"/>
    <w:rsid w:val="0093216F"/>
    <w:rsid w:val="0093284F"/>
    <w:rsid w:val="00932B98"/>
    <w:rsid w:val="00935B95"/>
    <w:rsid w:val="00936085"/>
    <w:rsid w:val="00937BFD"/>
    <w:rsid w:val="00940A1E"/>
    <w:rsid w:val="00941B1F"/>
    <w:rsid w:val="00942487"/>
    <w:rsid w:val="00942F2F"/>
    <w:rsid w:val="00943792"/>
    <w:rsid w:val="00946F64"/>
    <w:rsid w:val="009473E5"/>
    <w:rsid w:val="00947943"/>
    <w:rsid w:val="00947B5B"/>
    <w:rsid w:val="00947C96"/>
    <w:rsid w:val="00947D0C"/>
    <w:rsid w:val="0095017E"/>
    <w:rsid w:val="009509BD"/>
    <w:rsid w:val="00950C24"/>
    <w:rsid w:val="00952A6B"/>
    <w:rsid w:val="00952E84"/>
    <w:rsid w:val="00953280"/>
    <w:rsid w:val="00955EE0"/>
    <w:rsid w:val="0095671E"/>
    <w:rsid w:val="0095757A"/>
    <w:rsid w:val="00957CFD"/>
    <w:rsid w:val="00962AD7"/>
    <w:rsid w:val="009634B1"/>
    <w:rsid w:val="00964D8E"/>
    <w:rsid w:val="00965AD5"/>
    <w:rsid w:val="00965BEE"/>
    <w:rsid w:val="0096654D"/>
    <w:rsid w:val="00967FDC"/>
    <w:rsid w:val="009732CA"/>
    <w:rsid w:val="00973459"/>
    <w:rsid w:val="00974170"/>
    <w:rsid w:val="0097583A"/>
    <w:rsid w:val="0097651D"/>
    <w:rsid w:val="0097703B"/>
    <w:rsid w:val="009771A4"/>
    <w:rsid w:val="0098032A"/>
    <w:rsid w:val="0098180F"/>
    <w:rsid w:val="00982413"/>
    <w:rsid w:val="00983A13"/>
    <w:rsid w:val="009853E0"/>
    <w:rsid w:val="009863CC"/>
    <w:rsid w:val="00986740"/>
    <w:rsid w:val="00986904"/>
    <w:rsid w:val="009873AC"/>
    <w:rsid w:val="00987E4D"/>
    <w:rsid w:val="00991026"/>
    <w:rsid w:val="00991236"/>
    <w:rsid w:val="00993A60"/>
    <w:rsid w:val="00993C4E"/>
    <w:rsid w:val="00993D39"/>
    <w:rsid w:val="00994C9F"/>
    <w:rsid w:val="00997129"/>
    <w:rsid w:val="009A09FC"/>
    <w:rsid w:val="009A1951"/>
    <w:rsid w:val="009A260B"/>
    <w:rsid w:val="009A264C"/>
    <w:rsid w:val="009A2809"/>
    <w:rsid w:val="009A31FF"/>
    <w:rsid w:val="009A336E"/>
    <w:rsid w:val="009A612E"/>
    <w:rsid w:val="009A7222"/>
    <w:rsid w:val="009A7586"/>
    <w:rsid w:val="009B289B"/>
    <w:rsid w:val="009B2EA5"/>
    <w:rsid w:val="009B39DC"/>
    <w:rsid w:val="009B5F9F"/>
    <w:rsid w:val="009B60EB"/>
    <w:rsid w:val="009B6653"/>
    <w:rsid w:val="009B6696"/>
    <w:rsid w:val="009B66EB"/>
    <w:rsid w:val="009B7415"/>
    <w:rsid w:val="009C0919"/>
    <w:rsid w:val="009C1335"/>
    <w:rsid w:val="009C19BE"/>
    <w:rsid w:val="009C1EC0"/>
    <w:rsid w:val="009C35EB"/>
    <w:rsid w:val="009C409E"/>
    <w:rsid w:val="009C4779"/>
    <w:rsid w:val="009D46C7"/>
    <w:rsid w:val="009D4A2A"/>
    <w:rsid w:val="009D6FE5"/>
    <w:rsid w:val="009E081B"/>
    <w:rsid w:val="009E1313"/>
    <w:rsid w:val="009E3EFF"/>
    <w:rsid w:val="009E5033"/>
    <w:rsid w:val="009E60B3"/>
    <w:rsid w:val="009F0DF8"/>
    <w:rsid w:val="009F121C"/>
    <w:rsid w:val="009F2074"/>
    <w:rsid w:val="009F2464"/>
    <w:rsid w:val="009F3152"/>
    <w:rsid w:val="009F31C6"/>
    <w:rsid w:val="009F3C2D"/>
    <w:rsid w:val="009F5473"/>
    <w:rsid w:val="009F6C73"/>
    <w:rsid w:val="009F6EDB"/>
    <w:rsid w:val="00A00997"/>
    <w:rsid w:val="00A0308A"/>
    <w:rsid w:val="00A03271"/>
    <w:rsid w:val="00A06586"/>
    <w:rsid w:val="00A0716F"/>
    <w:rsid w:val="00A07D82"/>
    <w:rsid w:val="00A07EA2"/>
    <w:rsid w:val="00A10009"/>
    <w:rsid w:val="00A10443"/>
    <w:rsid w:val="00A10966"/>
    <w:rsid w:val="00A10DBB"/>
    <w:rsid w:val="00A11DF5"/>
    <w:rsid w:val="00A11F36"/>
    <w:rsid w:val="00A13149"/>
    <w:rsid w:val="00A132C3"/>
    <w:rsid w:val="00A17122"/>
    <w:rsid w:val="00A175D0"/>
    <w:rsid w:val="00A178EA"/>
    <w:rsid w:val="00A2337F"/>
    <w:rsid w:val="00A23B22"/>
    <w:rsid w:val="00A259CA"/>
    <w:rsid w:val="00A25DDC"/>
    <w:rsid w:val="00A2655E"/>
    <w:rsid w:val="00A270E6"/>
    <w:rsid w:val="00A2793E"/>
    <w:rsid w:val="00A27BF5"/>
    <w:rsid w:val="00A30E55"/>
    <w:rsid w:val="00A30FCD"/>
    <w:rsid w:val="00A31662"/>
    <w:rsid w:val="00A321EA"/>
    <w:rsid w:val="00A3375B"/>
    <w:rsid w:val="00A34D34"/>
    <w:rsid w:val="00A35A74"/>
    <w:rsid w:val="00A36ABE"/>
    <w:rsid w:val="00A3767C"/>
    <w:rsid w:val="00A37885"/>
    <w:rsid w:val="00A37C2D"/>
    <w:rsid w:val="00A4001C"/>
    <w:rsid w:val="00A41443"/>
    <w:rsid w:val="00A454D6"/>
    <w:rsid w:val="00A47A44"/>
    <w:rsid w:val="00A47A8B"/>
    <w:rsid w:val="00A53C29"/>
    <w:rsid w:val="00A540FB"/>
    <w:rsid w:val="00A55C6C"/>
    <w:rsid w:val="00A56B01"/>
    <w:rsid w:val="00A56E85"/>
    <w:rsid w:val="00A579C8"/>
    <w:rsid w:val="00A57AEC"/>
    <w:rsid w:val="00A61906"/>
    <w:rsid w:val="00A62112"/>
    <w:rsid w:val="00A63017"/>
    <w:rsid w:val="00A63DD8"/>
    <w:rsid w:val="00A64F06"/>
    <w:rsid w:val="00A65605"/>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42B1"/>
    <w:rsid w:val="00A84AD3"/>
    <w:rsid w:val="00A86F01"/>
    <w:rsid w:val="00A909C3"/>
    <w:rsid w:val="00A90E6B"/>
    <w:rsid w:val="00A91DD8"/>
    <w:rsid w:val="00A9339F"/>
    <w:rsid w:val="00A94DAC"/>
    <w:rsid w:val="00AA0512"/>
    <w:rsid w:val="00AA07A4"/>
    <w:rsid w:val="00AA0C42"/>
    <w:rsid w:val="00AA0E0E"/>
    <w:rsid w:val="00AA41D1"/>
    <w:rsid w:val="00AA4E0F"/>
    <w:rsid w:val="00AB45D5"/>
    <w:rsid w:val="00AB5617"/>
    <w:rsid w:val="00AB5ED0"/>
    <w:rsid w:val="00AB6777"/>
    <w:rsid w:val="00AC015A"/>
    <w:rsid w:val="00AC05F0"/>
    <w:rsid w:val="00AC157E"/>
    <w:rsid w:val="00AC1A34"/>
    <w:rsid w:val="00AC1FB6"/>
    <w:rsid w:val="00AC2BBC"/>
    <w:rsid w:val="00AC31AD"/>
    <w:rsid w:val="00AC50F7"/>
    <w:rsid w:val="00AC5B5B"/>
    <w:rsid w:val="00AC5C6C"/>
    <w:rsid w:val="00AC5CB9"/>
    <w:rsid w:val="00AC6466"/>
    <w:rsid w:val="00AC7BE5"/>
    <w:rsid w:val="00AD10B3"/>
    <w:rsid w:val="00AD38DB"/>
    <w:rsid w:val="00AD416F"/>
    <w:rsid w:val="00AD5338"/>
    <w:rsid w:val="00AD6A98"/>
    <w:rsid w:val="00AE0355"/>
    <w:rsid w:val="00AE30A3"/>
    <w:rsid w:val="00AE3ACE"/>
    <w:rsid w:val="00AE54F1"/>
    <w:rsid w:val="00AE699A"/>
    <w:rsid w:val="00AE7597"/>
    <w:rsid w:val="00AF09DD"/>
    <w:rsid w:val="00AF14F2"/>
    <w:rsid w:val="00AF24B8"/>
    <w:rsid w:val="00AF2F54"/>
    <w:rsid w:val="00AF34DA"/>
    <w:rsid w:val="00AF490D"/>
    <w:rsid w:val="00AF639B"/>
    <w:rsid w:val="00AF6DBD"/>
    <w:rsid w:val="00AF7AC6"/>
    <w:rsid w:val="00B0084E"/>
    <w:rsid w:val="00B00B08"/>
    <w:rsid w:val="00B0128B"/>
    <w:rsid w:val="00B016B0"/>
    <w:rsid w:val="00B01895"/>
    <w:rsid w:val="00B02762"/>
    <w:rsid w:val="00B02883"/>
    <w:rsid w:val="00B028F0"/>
    <w:rsid w:val="00B034A7"/>
    <w:rsid w:val="00B036CC"/>
    <w:rsid w:val="00B03E5A"/>
    <w:rsid w:val="00B057B6"/>
    <w:rsid w:val="00B065BE"/>
    <w:rsid w:val="00B07F7D"/>
    <w:rsid w:val="00B103AE"/>
    <w:rsid w:val="00B10CCF"/>
    <w:rsid w:val="00B10E23"/>
    <w:rsid w:val="00B13017"/>
    <w:rsid w:val="00B137C3"/>
    <w:rsid w:val="00B14D5D"/>
    <w:rsid w:val="00B169FE"/>
    <w:rsid w:val="00B21ED8"/>
    <w:rsid w:val="00B225A4"/>
    <w:rsid w:val="00B24CAD"/>
    <w:rsid w:val="00B256E9"/>
    <w:rsid w:val="00B27014"/>
    <w:rsid w:val="00B27916"/>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60F8E"/>
    <w:rsid w:val="00B615E6"/>
    <w:rsid w:val="00B63CD3"/>
    <w:rsid w:val="00B64194"/>
    <w:rsid w:val="00B6467C"/>
    <w:rsid w:val="00B7373E"/>
    <w:rsid w:val="00B74084"/>
    <w:rsid w:val="00B75363"/>
    <w:rsid w:val="00B755C1"/>
    <w:rsid w:val="00B77B1C"/>
    <w:rsid w:val="00B80992"/>
    <w:rsid w:val="00B829D8"/>
    <w:rsid w:val="00B85751"/>
    <w:rsid w:val="00B85805"/>
    <w:rsid w:val="00B85909"/>
    <w:rsid w:val="00B85F3B"/>
    <w:rsid w:val="00B86D13"/>
    <w:rsid w:val="00B875FE"/>
    <w:rsid w:val="00B876FF"/>
    <w:rsid w:val="00B90BE5"/>
    <w:rsid w:val="00B90E9F"/>
    <w:rsid w:val="00B927DD"/>
    <w:rsid w:val="00B93114"/>
    <w:rsid w:val="00B93ADE"/>
    <w:rsid w:val="00B95F83"/>
    <w:rsid w:val="00B96090"/>
    <w:rsid w:val="00B97779"/>
    <w:rsid w:val="00B97B69"/>
    <w:rsid w:val="00BA1544"/>
    <w:rsid w:val="00BA1985"/>
    <w:rsid w:val="00BA2E2A"/>
    <w:rsid w:val="00BA5059"/>
    <w:rsid w:val="00BA56E3"/>
    <w:rsid w:val="00BA5817"/>
    <w:rsid w:val="00BA705C"/>
    <w:rsid w:val="00BA7352"/>
    <w:rsid w:val="00BA7CB4"/>
    <w:rsid w:val="00BA7D06"/>
    <w:rsid w:val="00BB1698"/>
    <w:rsid w:val="00BB3CC1"/>
    <w:rsid w:val="00BB45FB"/>
    <w:rsid w:val="00BB7589"/>
    <w:rsid w:val="00BB7D3B"/>
    <w:rsid w:val="00BC0F49"/>
    <w:rsid w:val="00BC10DC"/>
    <w:rsid w:val="00BC220E"/>
    <w:rsid w:val="00BC40D0"/>
    <w:rsid w:val="00BC60B8"/>
    <w:rsid w:val="00BC6E67"/>
    <w:rsid w:val="00BC7A3D"/>
    <w:rsid w:val="00BD1BA1"/>
    <w:rsid w:val="00BD24E4"/>
    <w:rsid w:val="00BD2E64"/>
    <w:rsid w:val="00BD35D5"/>
    <w:rsid w:val="00BD3862"/>
    <w:rsid w:val="00BD3E9D"/>
    <w:rsid w:val="00BD4C59"/>
    <w:rsid w:val="00BD5F23"/>
    <w:rsid w:val="00BD7FBB"/>
    <w:rsid w:val="00BE042C"/>
    <w:rsid w:val="00BE0F3B"/>
    <w:rsid w:val="00BE1855"/>
    <w:rsid w:val="00BE23B2"/>
    <w:rsid w:val="00BE38FB"/>
    <w:rsid w:val="00BE5AD6"/>
    <w:rsid w:val="00BE75BE"/>
    <w:rsid w:val="00BF106A"/>
    <w:rsid w:val="00BF1365"/>
    <w:rsid w:val="00BF2431"/>
    <w:rsid w:val="00BF27D0"/>
    <w:rsid w:val="00BF2ABC"/>
    <w:rsid w:val="00BF349D"/>
    <w:rsid w:val="00BF4701"/>
    <w:rsid w:val="00BF6169"/>
    <w:rsid w:val="00BF7978"/>
    <w:rsid w:val="00BF7CF3"/>
    <w:rsid w:val="00C00DD6"/>
    <w:rsid w:val="00C01138"/>
    <w:rsid w:val="00C0369F"/>
    <w:rsid w:val="00C05730"/>
    <w:rsid w:val="00C0761F"/>
    <w:rsid w:val="00C07833"/>
    <w:rsid w:val="00C11731"/>
    <w:rsid w:val="00C12261"/>
    <w:rsid w:val="00C16542"/>
    <w:rsid w:val="00C17944"/>
    <w:rsid w:val="00C22EEA"/>
    <w:rsid w:val="00C230F3"/>
    <w:rsid w:val="00C24072"/>
    <w:rsid w:val="00C2493F"/>
    <w:rsid w:val="00C24CC8"/>
    <w:rsid w:val="00C257E1"/>
    <w:rsid w:val="00C26981"/>
    <w:rsid w:val="00C3220E"/>
    <w:rsid w:val="00C3335C"/>
    <w:rsid w:val="00C34154"/>
    <w:rsid w:val="00C345AA"/>
    <w:rsid w:val="00C37019"/>
    <w:rsid w:val="00C37377"/>
    <w:rsid w:val="00C4096B"/>
    <w:rsid w:val="00C4114B"/>
    <w:rsid w:val="00C41335"/>
    <w:rsid w:val="00C4162B"/>
    <w:rsid w:val="00C41B8F"/>
    <w:rsid w:val="00C4359E"/>
    <w:rsid w:val="00C45FD6"/>
    <w:rsid w:val="00C46AD3"/>
    <w:rsid w:val="00C47640"/>
    <w:rsid w:val="00C506BC"/>
    <w:rsid w:val="00C50E2E"/>
    <w:rsid w:val="00C52B55"/>
    <w:rsid w:val="00C55414"/>
    <w:rsid w:val="00C60F73"/>
    <w:rsid w:val="00C60FE4"/>
    <w:rsid w:val="00C617E4"/>
    <w:rsid w:val="00C62E16"/>
    <w:rsid w:val="00C6371D"/>
    <w:rsid w:val="00C639AD"/>
    <w:rsid w:val="00C64026"/>
    <w:rsid w:val="00C64FEC"/>
    <w:rsid w:val="00C66A9D"/>
    <w:rsid w:val="00C737D2"/>
    <w:rsid w:val="00C74A99"/>
    <w:rsid w:val="00C75A05"/>
    <w:rsid w:val="00C76664"/>
    <w:rsid w:val="00C8237B"/>
    <w:rsid w:val="00C8496F"/>
    <w:rsid w:val="00C85E9D"/>
    <w:rsid w:val="00C8794F"/>
    <w:rsid w:val="00C913DE"/>
    <w:rsid w:val="00C92545"/>
    <w:rsid w:val="00C9317E"/>
    <w:rsid w:val="00C9535F"/>
    <w:rsid w:val="00C965C3"/>
    <w:rsid w:val="00CA04D4"/>
    <w:rsid w:val="00CA11A8"/>
    <w:rsid w:val="00CA12A1"/>
    <w:rsid w:val="00CA151A"/>
    <w:rsid w:val="00CA246B"/>
    <w:rsid w:val="00CA34C1"/>
    <w:rsid w:val="00CA5EF2"/>
    <w:rsid w:val="00CA5F13"/>
    <w:rsid w:val="00CB1833"/>
    <w:rsid w:val="00CB2619"/>
    <w:rsid w:val="00CB51B9"/>
    <w:rsid w:val="00CB5D03"/>
    <w:rsid w:val="00CB7BF3"/>
    <w:rsid w:val="00CB7D93"/>
    <w:rsid w:val="00CC057A"/>
    <w:rsid w:val="00CC0B69"/>
    <w:rsid w:val="00CC10E4"/>
    <w:rsid w:val="00CC1A41"/>
    <w:rsid w:val="00CC491D"/>
    <w:rsid w:val="00CC4BED"/>
    <w:rsid w:val="00CC557E"/>
    <w:rsid w:val="00CC7E6E"/>
    <w:rsid w:val="00CD063D"/>
    <w:rsid w:val="00CD09C2"/>
    <w:rsid w:val="00CD1559"/>
    <w:rsid w:val="00CD1E77"/>
    <w:rsid w:val="00CD3F15"/>
    <w:rsid w:val="00CD4C81"/>
    <w:rsid w:val="00CD4F53"/>
    <w:rsid w:val="00CD6096"/>
    <w:rsid w:val="00CD691C"/>
    <w:rsid w:val="00CD694F"/>
    <w:rsid w:val="00CD69AC"/>
    <w:rsid w:val="00CD76D4"/>
    <w:rsid w:val="00CD7BB6"/>
    <w:rsid w:val="00CE0165"/>
    <w:rsid w:val="00CE1BBE"/>
    <w:rsid w:val="00CE2040"/>
    <w:rsid w:val="00CE2B75"/>
    <w:rsid w:val="00CE45D3"/>
    <w:rsid w:val="00CE492C"/>
    <w:rsid w:val="00CF005F"/>
    <w:rsid w:val="00CF076A"/>
    <w:rsid w:val="00CF17DE"/>
    <w:rsid w:val="00CF3F1D"/>
    <w:rsid w:val="00CF3F2E"/>
    <w:rsid w:val="00CF6094"/>
    <w:rsid w:val="00CF6E95"/>
    <w:rsid w:val="00CF71C8"/>
    <w:rsid w:val="00D004E1"/>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1592"/>
    <w:rsid w:val="00D216D3"/>
    <w:rsid w:val="00D2200F"/>
    <w:rsid w:val="00D22525"/>
    <w:rsid w:val="00D22DED"/>
    <w:rsid w:val="00D24AA5"/>
    <w:rsid w:val="00D27203"/>
    <w:rsid w:val="00D275A5"/>
    <w:rsid w:val="00D27921"/>
    <w:rsid w:val="00D27B0C"/>
    <w:rsid w:val="00D30DC8"/>
    <w:rsid w:val="00D31B4A"/>
    <w:rsid w:val="00D3248A"/>
    <w:rsid w:val="00D32BA0"/>
    <w:rsid w:val="00D332E3"/>
    <w:rsid w:val="00D34419"/>
    <w:rsid w:val="00D35640"/>
    <w:rsid w:val="00D37EC0"/>
    <w:rsid w:val="00D40E30"/>
    <w:rsid w:val="00D44282"/>
    <w:rsid w:val="00D45529"/>
    <w:rsid w:val="00D4581C"/>
    <w:rsid w:val="00D46206"/>
    <w:rsid w:val="00D466E5"/>
    <w:rsid w:val="00D470BE"/>
    <w:rsid w:val="00D47114"/>
    <w:rsid w:val="00D50E16"/>
    <w:rsid w:val="00D518CA"/>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769CC"/>
    <w:rsid w:val="00D77BA7"/>
    <w:rsid w:val="00D81246"/>
    <w:rsid w:val="00D831C5"/>
    <w:rsid w:val="00D83619"/>
    <w:rsid w:val="00D83FDF"/>
    <w:rsid w:val="00D85672"/>
    <w:rsid w:val="00D86CB6"/>
    <w:rsid w:val="00D86DB0"/>
    <w:rsid w:val="00D876AD"/>
    <w:rsid w:val="00D87EE6"/>
    <w:rsid w:val="00D90BC6"/>
    <w:rsid w:val="00D923B5"/>
    <w:rsid w:val="00D92B71"/>
    <w:rsid w:val="00D9361D"/>
    <w:rsid w:val="00D93A3A"/>
    <w:rsid w:val="00D947B1"/>
    <w:rsid w:val="00D97490"/>
    <w:rsid w:val="00DA16B6"/>
    <w:rsid w:val="00DA24F1"/>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F07"/>
    <w:rsid w:val="00DC0F10"/>
    <w:rsid w:val="00DC10AF"/>
    <w:rsid w:val="00DC179C"/>
    <w:rsid w:val="00DC1AFF"/>
    <w:rsid w:val="00DC3ECD"/>
    <w:rsid w:val="00DC53CD"/>
    <w:rsid w:val="00DC5577"/>
    <w:rsid w:val="00DC5A6C"/>
    <w:rsid w:val="00DC5CE2"/>
    <w:rsid w:val="00DC7526"/>
    <w:rsid w:val="00DD04D8"/>
    <w:rsid w:val="00DD1F0C"/>
    <w:rsid w:val="00DD2B91"/>
    <w:rsid w:val="00DD4A26"/>
    <w:rsid w:val="00DD4FBD"/>
    <w:rsid w:val="00DE09CB"/>
    <w:rsid w:val="00DE0C44"/>
    <w:rsid w:val="00DE13F1"/>
    <w:rsid w:val="00DE362C"/>
    <w:rsid w:val="00DE3CDE"/>
    <w:rsid w:val="00DE41E3"/>
    <w:rsid w:val="00DE4A60"/>
    <w:rsid w:val="00DE4B51"/>
    <w:rsid w:val="00DE527B"/>
    <w:rsid w:val="00DE74C8"/>
    <w:rsid w:val="00DE7C41"/>
    <w:rsid w:val="00DF06A2"/>
    <w:rsid w:val="00DF1BD7"/>
    <w:rsid w:val="00DF2DF4"/>
    <w:rsid w:val="00DF4B01"/>
    <w:rsid w:val="00DF633C"/>
    <w:rsid w:val="00DF6971"/>
    <w:rsid w:val="00E01180"/>
    <w:rsid w:val="00E02DB6"/>
    <w:rsid w:val="00E03258"/>
    <w:rsid w:val="00E061BD"/>
    <w:rsid w:val="00E1188B"/>
    <w:rsid w:val="00E122E8"/>
    <w:rsid w:val="00E12E8D"/>
    <w:rsid w:val="00E13080"/>
    <w:rsid w:val="00E14242"/>
    <w:rsid w:val="00E145D9"/>
    <w:rsid w:val="00E1628D"/>
    <w:rsid w:val="00E17F8F"/>
    <w:rsid w:val="00E248C6"/>
    <w:rsid w:val="00E2590C"/>
    <w:rsid w:val="00E260F8"/>
    <w:rsid w:val="00E27EEA"/>
    <w:rsid w:val="00E301A9"/>
    <w:rsid w:val="00E306DA"/>
    <w:rsid w:val="00E321EB"/>
    <w:rsid w:val="00E36070"/>
    <w:rsid w:val="00E37E66"/>
    <w:rsid w:val="00E41F49"/>
    <w:rsid w:val="00E44DBC"/>
    <w:rsid w:val="00E4517F"/>
    <w:rsid w:val="00E4527B"/>
    <w:rsid w:val="00E462EF"/>
    <w:rsid w:val="00E500A9"/>
    <w:rsid w:val="00E50A6A"/>
    <w:rsid w:val="00E5283B"/>
    <w:rsid w:val="00E539FA"/>
    <w:rsid w:val="00E53A1B"/>
    <w:rsid w:val="00E54738"/>
    <w:rsid w:val="00E54A43"/>
    <w:rsid w:val="00E55B4C"/>
    <w:rsid w:val="00E57A40"/>
    <w:rsid w:val="00E60851"/>
    <w:rsid w:val="00E618A3"/>
    <w:rsid w:val="00E63BB1"/>
    <w:rsid w:val="00E65ECF"/>
    <w:rsid w:val="00E7038C"/>
    <w:rsid w:val="00E70658"/>
    <w:rsid w:val="00E7633B"/>
    <w:rsid w:val="00E80C9D"/>
    <w:rsid w:val="00E80D8A"/>
    <w:rsid w:val="00E8376E"/>
    <w:rsid w:val="00E83B7B"/>
    <w:rsid w:val="00E94242"/>
    <w:rsid w:val="00E94452"/>
    <w:rsid w:val="00E94670"/>
    <w:rsid w:val="00E95508"/>
    <w:rsid w:val="00E965E9"/>
    <w:rsid w:val="00E96D19"/>
    <w:rsid w:val="00E979BE"/>
    <w:rsid w:val="00EA0E86"/>
    <w:rsid w:val="00EA2C5B"/>
    <w:rsid w:val="00EA36EE"/>
    <w:rsid w:val="00EA435C"/>
    <w:rsid w:val="00EA61F6"/>
    <w:rsid w:val="00EB0407"/>
    <w:rsid w:val="00EB1AEE"/>
    <w:rsid w:val="00EB286A"/>
    <w:rsid w:val="00EB58BA"/>
    <w:rsid w:val="00EB5D50"/>
    <w:rsid w:val="00EB688F"/>
    <w:rsid w:val="00EC16B3"/>
    <w:rsid w:val="00EC2BF4"/>
    <w:rsid w:val="00EC36D4"/>
    <w:rsid w:val="00EC401B"/>
    <w:rsid w:val="00EC411B"/>
    <w:rsid w:val="00EC5E13"/>
    <w:rsid w:val="00EC74F0"/>
    <w:rsid w:val="00EC7ADD"/>
    <w:rsid w:val="00ED0769"/>
    <w:rsid w:val="00ED0D0F"/>
    <w:rsid w:val="00ED0F40"/>
    <w:rsid w:val="00ED2316"/>
    <w:rsid w:val="00ED35E2"/>
    <w:rsid w:val="00EE0C8D"/>
    <w:rsid w:val="00EE1BE2"/>
    <w:rsid w:val="00EE1C21"/>
    <w:rsid w:val="00EE1CE6"/>
    <w:rsid w:val="00EE2880"/>
    <w:rsid w:val="00EE37A4"/>
    <w:rsid w:val="00EE5007"/>
    <w:rsid w:val="00EE52DE"/>
    <w:rsid w:val="00EE5612"/>
    <w:rsid w:val="00EE647C"/>
    <w:rsid w:val="00EE688A"/>
    <w:rsid w:val="00EF2BA2"/>
    <w:rsid w:val="00EF38C5"/>
    <w:rsid w:val="00EF3E1F"/>
    <w:rsid w:val="00EF5CD4"/>
    <w:rsid w:val="00EF71C7"/>
    <w:rsid w:val="00EF7A34"/>
    <w:rsid w:val="00EF7CD0"/>
    <w:rsid w:val="00F0278E"/>
    <w:rsid w:val="00F0409E"/>
    <w:rsid w:val="00F04CEF"/>
    <w:rsid w:val="00F04D72"/>
    <w:rsid w:val="00F04FCB"/>
    <w:rsid w:val="00F06B6F"/>
    <w:rsid w:val="00F116DF"/>
    <w:rsid w:val="00F1197B"/>
    <w:rsid w:val="00F12A14"/>
    <w:rsid w:val="00F1340B"/>
    <w:rsid w:val="00F13767"/>
    <w:rsid w:val="00F15D71"/>
    <w:rsid w:val="00F16606"/>
    <w:rsid w:val="00F16910"/>
    <w:rsid w:val="00F16FCA"/>
    <w:rsid w:val="00F2056B"/>
    <w:rsid w:val="00F2385C"/>
    <w:rsid w:val="00F23E8A"/>
    <w:rsid w:val="00F251C8"/>
    <w:rsid w:val="00F25EAF"/>
    <w:rsid w:val="00F30004"/>
    <w:rsid w:val="00F30F93"/>
    <w:rsid w:val="00F32D60"/>
    <w:rsid w:val="00F33128"/>
    <w:rsid w:val="00F348FB"/>
    <w:rsid w:val="00F34BC0"/>
    <w:rsid w:val="00F35B47"/>
    <w:rsid w:val="00F4019E"/>
    <w:rsid w:val="00F41261"/>
    <w:rsid w:val="00F41F00"/>
    <w:rsid w:val="00F42F24"/>
    <w:rsid w:val="00F43091"/>
    <w:rsid w:val="00F441C3"/>
    <w:rsid w:val="00F446CD"/>
    <w:rsid w:val="00F44B33"/>
    <w:rsid w:val="00F44F8B"/>
    <w:rsid w:val="00F450CC"/>
    <w:rsid w:val="00F46DEF"/>
    <w:rsid w:val="00F50221"/>
    <w:rsid w:val="00F51C75"/>
    <w:rsid w:val="00F53005"/>
    <w:rsid w:val="00F53679"/>
    <w:rsid w:val="00F53816"/>
    <w:rsid w:val="00F54163"/>
    <w:rsid w:val="00F54A01"/>
    <w:rsid w:val="00F555FE"/>
    <w:rsid w:val="00F6271F"/>
    <w:rsid w:val="00F6329B"/>
    <w:rsid w:val="00F63597"/>
    <w:rsid w:val="00F64ACC"/>
    <w:rsid w:val="00F66DB5"/>
    <w:rsid w:val="00F7090C"/>
    <w:rsid w:val="00F7182E"/>
    <w:rsid w:val="00F71BEF"/>
    <w:rsid w:val="00F726E4"/>
    <w:rsid w:val="00F73F01"/>
    <w:rsid w:val="00F7400C"/>
    <w:rsid w:val="00F74104"/>
    <w:rsid w:val="00F741E3"/>
    <w:rsid w:val="00F74F48"/>
    <w:rsid w:val="00F75C65"/>
    <w:rsid w:val="00F762DE"/>
    <w:rsid w:val="00F7643F"/>
    <w:rsid w:val="00F768D3"/>
    <w:rsid w:val="00F77190"/>
    <w:rsid w:val="00F7784C"/>
    <w:rsid w:val="00F806F4"/>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1716"/>
    <w:rsid w:val="00FA2250"/>
    <w:rsid w:val="00FA2361"/>
    <w:rsid w:val="00FA2C0C"/>
    <w:rsid w:val="00FA4701"/>
    <w:rsid w:val="00FA5034"/>
    <w:rsid w:val="00FB0D0E"/>
    <w:rsid w:val="00FB45A1"/>
    <w:rsid w:val="00FB6833"/>
    <w:rsid w:val="00FB7B63"/>
    <w:rsid w:val="00FC14D7"/>
    <w:rsid w:val="00FC37CE"/>
    <w:rsid w:val="00FC5CDD"/>
    <w:rsid w:val="00FC73CB"/>
    <w:rsid w:val="00FC78CB"/>
    <w:rsid w:val="00FC7CED"/>
    <w:rsid w:val="00FD1546"/>
    <w:rsid w:val="00FD286B"/>
    <w:rsid w:val="00FD34F0"/>
    <w:rsid w:val="00FE0E21"/>
    <w:rsid w:val="00FE2644"/>
    <w:rsid w:val="00FE2C1B"/>
    <w:rsid w:val="00FE3B37"/>
    <w:rsid w:val="00FE4514"/>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style="mso-position-horizontal-relative:page;mso-position-vertical-relative:page" fill="f" fillcolor="white" stroke="f">
      <v:fill color="white" on="f"/>
      <v:stroke on="f"/>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A579C8"/>
    <w:pPr>
      <w:jc w:val="both"/>
    </w:pPr>
    <w:rPr>
      <w:rFonts w:ascii="Verdana" w:hAnsi="Verdana"/>
      <w:color w:val="333333"/>
      <w:szCs w:val="24"/>
      <w:lang w:eastAsia="en-GB"/>
    </w:rPr>
  </w:style>
  <w:style w:type="paragraph" w:styleId="Heading1">
    <w:name w:val="heading 1"/>
    <w:basedOn w:val="Normal"/>
    <w:next w:val="Normal"/>
    <w:link w:val="Heading1Char"/>
    <w:autoRedefine/>
    <w:qFormat/>
    <w:rsid w:val="00910C60"/>
    <w:pPr>
      <w:keepNext/>
      <w:spacing w:before="240" w:after="480"/>
      <w:jc w:val="center"/>
      <w:outlineLvl w:val="0"/>
    </w:pPr>
    <w:rPr>
      <w:rFonts w:cs="Arial"/>
      <w:b/>
      <w:bCs/>
      <w:color w:val="263673"/>
      <w:kern w:val="32"/>
      <w:sz w:val="28"/>
      <w:szCs w:val="32"/>
    </w:rPr>
  </w:style>
  <w:style w:type="paragraph" w:styleId="Heading2">
    <w:name w:val="heading 2"/>
    <w:basedOn w:val="Normal"/>
    <w:next w:val="BodyText"/>
    <w:link w:val="Heading2Char"/>
    <w:autoRedefine/>
    <w:qFormat/>
    <w:rsid w:val="0008236D"/>
    <w:pPr>
      <w:keepNext/>
      <w:tabs>
        <w:tab w:val="left" w:pos="426"/>
      </w:tabs>
      <w:spacing w:before="240" w:after="360"/>
      <w:outlineLvl w:val="1"/>
    </w:pPr>
    <w:rPr>
      <w:rFonts w:eastAsia="Calibri" w:cs="Arial"/>
      <w:b/>
      <w:bCs/>
      <w:iCs/>
      <w:color w:val="263673"/>
      <w:sz w:val="22"/>
      <w:szCs w:val="28"/>
    </w:rPr>
  </w:style>
  <w:style w:type="paragraph" w:styleId="Heading3">
    <w:name w:val="heading 3"/>
    <w:basedOn w:val="Normal"/>
    <w:next w:val="BodyText"/>
    <w:autoRedefine/>
    <w:qFormat/>
    <w:rsid w:val="00166ACB"/>
    <w:pPr>
      <w:keepNext/>
      <w:spacing w:before="120" w:after="240"/>
      <w:jc w:val="center"/>
      <w:outlineLvl w:val="2"/>
    </w:pPr>
    <w:rPr>
      <w:rFonts w:cs="Arial"/>
      <w:b/>
      <w:bCs/>
      <w:color w:val="26367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A579C8"/>
  </w:style>
  <w:style w:type="paragraph" w:styleId="BodyText">
    <w:name w:val="Body Text"/>
    <w:basedOn w:val="Normal"/>
    <w:link w:val="BodyTextChar"/>
    <w:rsid w:val="00D13C59"/>
    <w:pPr>
      <w:spacing w:after="120"/>
    </w:pPr>
  </w:style>
  <w:style w:type="character" w:styleId="Hyperlink">
    <w:name w:val="Hyperlink"/>
    <w:uiPriority w:val="99"/>
    <w:rsid w:val="00A579C8"/>
    <w:rPr>
      <w:rFonts w:ascii="Verdana" w:hAnsi="Verdana"/>
      <w:color w:val="1A3F7C"/>
      <w:sz w:val="20"/>
      <w:u w:val="none"/>
    </w:rPr>
  </w:style>
  <w:style w:type="paragraph" w:styleId="ListNumber">
    <w:name w:val="List Number"/>
    <w:basedOn w:val="Normal"/>
    <w:rsid w:val="00534944"/>
    <w:pPr>
      <w:numPr>
        <w:numId w:val="19"/>
      </w:numPr>
      <w:spacing w:after="240"/>
    </w:pPr>
    <w:rPr>
      <w:rFonts w:ascii="Times New Roman" w:hAnsi="Times New Roman"/>
      <w:color w:val="auto"/>
      <w:sz w:val="24"/>
      <w:szCs w:val="20"/>
      <w:lang w:eastAsia="en-US"/>
    </w:rPr>
  </w:style>
  <w:style w:type="paragraph" w:styleId="ListBullet2">
    <w:name w:val="List Bullet 2"/>
    <w:basedOn w:val="Normal"/>
    <w:link w:val="ListBullet2Char"/>
    <w:rsid w:val="00534944"/>
    <w:pPr>
      <w:numPr>
        <w:numId w:val="11"/>
      </w:numPr>
      <w:spacing w:after="240"/>
    </w:pPr>
    <w:rPr>
      <w:rFonts w:ascii="Times New Roman" w:hAnsi="Times New Roman"/>
      <w:color w:val="auto"/>
      <w:sz w:val="24"/>
      <w:szCs w:val="20"/>
      <w:lang w:eastAsia="en-US"/>
    </w:rPr>
  </w:style>
  <w:style w:type="paragraph" w:styleId="ListNumber2">
    <w:name w:val="List Number 2"/>
    <w:basedOn w:val="Normal"/>
    <w:rsid w:val="00534944"/>
    <w:pPr>
      <w:numPr>
        <w:numId w:val="21"/>
      </w:numPr>
      <w:spacing w:after="240"/>
    </w:pPr>
    <w:rPr>
      <w:rFonts w:ascii="Times New Roman" w:hAnsi="Times New Roman"/>
      <w:color w:val="auto"/>
      <w:sz w:val="24"/>
      <w:szCs w:val="20"/>
      <w:lang w:eastAsia="en-US"/>
    </w:rPr>
  </w:style>
  <w:style w:type="paragraph" w:styleId="ListNumber4">
    <w:name w:val="List Number 4"/>
    <w:basedOn w:val="Normal"/>
    <w:rsid w:val="00534944"/>
    <w:pPr>
      <w:numPr>
        <w:numId w:val="23"/>
      </w:numPr>
      <w:spacing w:after="240"/>
    </w:pPr>
    <w:rPr>
      <w:rFonts w:ascii="Times New Roman" w:hAnsi="Times New Roman"/>
      <w:color w:val="auto"/>
      <w:sz w:val="24"/>
      <w:szCs w:val="20"/>
      <w:lang w:eastAsia="en-US"/>
    </w:rPr>
  </w:style>
  <w:style w:type="paragraph" w:styleId="ListNumber3">
    <w:name w:val="List Number 3"/>
    <w:basedOn w:val="Normal"/>
    <w:rsid w:val="00534944"/>
    <w:pPr>
      <w:numPr>
        <w:numId w:val="22"/>
      </w:numPr>
      <w:spacing w:after="240"/>
    </w:pPr>
    <w:rPr>
      <w:rFonts w:ascii="Times New Roman" w:hAnsi="Times New Roman"/>
      <w:color w:val="auto"/>
      <w:sz w:val="24"/>
      <w:szCs w:val="20"/>
      <w:lang w:eastAsia="en-US"/>
    </w:rPr>
  </w:style>
  <w:style w:type="character" w:customStyle="1" w:styleId="HeaderChar">
    <w:name w:val="Header Char"/>
    <w:link w:val="Header"/>
    <w:uiPriority w:val="99"/>
    <w:rsid w:val="00D13C59"/>
    <w:rPr>
      <w:rFonts w:ascii="Verdana" w:hAnsi="Verdana"/>
      <w:i/>
      <w:color w:val="000000"/>
      <w:sz w:val="16"/>
      <w:szCs w:val="24"/>
      <w:lang w:val="en-GB" w:eastAsia="en-GB" w:bidi="ar-SA"/>
    </w:rPr>
  </w:style>
  <w:style w:type="paragraph" w:styleId="NormalIndent">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Number"/>
    <w:rsid w:val="00B41BBD"/>
    <w:pPr>
      <w:ind w:left="0" w:firstLine="0"/>
    </w:pPr>
  </w:style>
  <w:style w:type="paragraph" w:styleId="Footer">
    <w:name w:val="footer"/>
    <w:basedOn w:val="FootnoteText"/>
    <w:link w:val="FooterChar"/>
    <w:uiPriority w:val="99"/>
    <w:rsid w:val="00D13C59"/>
    <w:pPr>
      <w:tabs>
        <w:tab w:val="center" w:pos="4153"/>
        <w:tab w:val="right" w:pos="8306"/>
      </w:tabs>
    </w:pPr>
    <w:rPr>
      <w:i/>
      <w:color w:val="808080"/>
      <w:sz w:val="16"/>
    </w:rPr>
  </w:style>
  <w:style w:type="paragraph" w:styleId="Header">
    <w:name w:val="header"/>
    <w:basedOn w:val="Normal"/>
    <w:link w:val="HeaderCh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Number5">
    <w:name w:val="List Number 5"/>
    <w:basedOn w:val="Normal"/>
    <w:rsid w:val="00A579C8"/>
    <w:pPr>
      <w:numPr>
        <w:numId w:val="2"/>
      </w:numPr>
    </w:pPr>
  </w:style>
  <w:style w:type="table" w:styleId="Table3Deffects1">
    <w:name w:val="Table 3D effects 1"/>
    <w:basedOn w:val="Table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D13C59"/>
    <w:rPr>
      <w:rFonts w:ascii="Verdana" w:hAnsi="Verdana"/>
      <w:color w:val="333333"/>
      <w:sz w:val="20"/>
    </w:rPr>
  </w:style>
  <w:style w:type="character" w:customStyle="1" w:styleId="Heading2Char">
    <w:name w:val="Heading 2 Char"/>
    <w:link w:val="Heading2"/>
    <w:rsid w:val="0008236D"/>
    <w:rPr>
      <w:rFonts w:ascii="Verdana" w:eastAsia="Calibri" w:hAnsi="Verdana" w:cs="Arial"/>
      <w:b/>
      <w:bCs/>
      <w:iCs/>
      <w:color w:val="263673"/>
      <w:sz w:val="22"/>
      <w:szCs w:val="28"/>
      <w:lang w:eastAsia="en-GB"/>
    </w:rPr>
  </w:style>
  <w:style w:type="paragraph" w:customStyle="1" w:styleId="StyleBodyTextAfter0pt">
    <w:name w:val="Style Body Text + After:  0 pt"/>
    <w:basedOn w:val="BodyText"/>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3"/>
      </w:numPr>
      <w:spacing w:after="220"/>
      <w:ind w:left="360"/>
      <w:jc w:val="left"/>
    </w:pPr>
    <w:rPr>
      <w:color w:val="000000"/>
    </w:rPr>
  </w:style>
  <w:style w:type="character" w:customStyle="1" w:styleId="BodyTextChar">
    <w:name w:val="Body Text Char"/>
    <w:link w:val="BodyText"/>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FootnoteText">
    <w:name w:val="footnote text"/>
    <w:basedOn w:val="Normal"/>
    <w:semiHidden/>
    <w:rsid w:val="004D5591"/>
    <w:rPr>
      <w:szCs w:val="20"/>
    </w:rPr>
  </w:style>
  <w:style w:type="paragraph" w:styleId="TOC2">
    <w:name w:val="toc 2"/>
    <w:basedOn w:val="Normal"/>
    <w:next w:val="Normal"/>
    <w:rsid w:val="00FA1716"/>
    <w:pPr>
      <w:tabs>
        <w:tab w:val="right" w:leader="dot" w:pos="8640"/>
      </w:tabs>
      <w:spacing w:before="60" w:after="60"/>
      <w:ind w:left="1077" w:right="720" w:hanging="595"/>
    </w:pPr>
    <w:rPr>
      <w:rFonts w:ascii="Times New Roman" w:hAnsi="Times New Roman"/>
      <w:color w:val="auto"/>
      <w:sz w:val="24"/>
      <w:szCs w:val="20"/>
      <w:lang w:eastAsia="en-US"/>
    </w:rPr>
  </w:style>
  <w:style w:type="paragraph" w:styleId="TOC1">
    <w:name w:val="toc 1"/>
    <w:basedOn w:val="Normal"/>
    <w:next w:val="Normal"/>
    <w:rsid w:val="00FA1716"/>
    <w:pPr>
      <w:tabs>
        <w:tab w:val="right" w:leader="dot" w:pos="8640"/>
      </w:tabs>
      <w:spacing w:before="120" w:after="120"/>
      <w:ind w:left="482" w:right="720" w:hanging="482"/>
    </w:pPr>
    <w:rPr>
      <w:rFonts w:ascii="Times New Roman" w:hAnsi="Times New Roman"/>
      <w:caps/>
      <w:color w:val="auto"/>
      <w:sz w:val="24"/>
      <w:szCs w:val="20"/>
      <w:lang w:eastAsia="en-US"/>
    </w:rPr>
  </w:style>
  <w:style w:type="table" w:styleId="TableProfessional">
    <w:name w:val="Table Professional"/>
    <w:basedOn w:val="Table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B103AE"/>
    <w:pPr>
      <w:numPr>
        <w:numId w:val="4"/>
      </w:numPr>
    </w:pPr>
  </w:style>
  <w:style w:type="paragraph" w:customStyle="1" w:styleId="StyleHeading1VerdanaAuto">
    <w:name w:val="Style Heading 1 + Verdana Auto"/>
    <w:basedOn w:val="Heading1"/>
    <w:rsid w:val="00D02D0C"/>
  </w:style>
  <w:style w:type="paragraph" w:customStyle="1" w:styleId="StyleHeading1VerdanaAuto1">
    <w:name w:val="Style Heading 1 + Verdana Auto1"/>
    <w:basedOn w:val="Heading1"/>
    <w:rsid w:val="00D02D0C"/>
  </w:style>
  <w:style w:type="paragraph" w:customStyle="1" w:styleId="StyleHeading2VerdanaAuto">
    <w:name w:val="Style Heading 2 + Verdana Auto"/>
    <w:basedOn w:val="Heading2"/>
    <w:rsid w:val="00A579C8"/>
    <w:rPr>
      <w:iCs w:val="0"/>
    </w:rPr>
  </w:style>
  <w:style w:type="paragraph" w:customStyle="1" w:styleId="StyleListBullet2">
    <w:name w:val="Style List Bullet 2 +"/>
    <w:basedOn w:val="ListBullet2"/>
    <w:link w:val="StyleListBullet2Char"/>
    <w:rsid w:val="00A579C8"/>
  </w:style>
  <w:style w:type="character" w:customStyle="1" w:styleId="ListBullet2Char">
    <w:name w:val="List Bullet 2 Char"/>
    <w:link w:val="ListBullet2"/>
    <w:rsid w:val="00A579C8"/>
    <w:rPr>
      <w:sz w:val="24"/>
      <w:lang w:eastAsia="en-US"/>
    </w:rPr>
  </w:style>
  <w:style w:type="character" w:customStyle="1" w:styleId="StyleListBullet2Char">
    <w:name w:val="Style List Bullet 2 + Char"/>
    <w:basedOn w:val="ListBullet2Char"/>
    <w:link w:val="StyleListBullet2"/>
    <w:rsid w:val="00A579C8"/>
    <w:rPr>
      <w:sz w:val="24"/>
      <w:lang w:eastAsia="en-US"/>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BodyTextCh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Heading1Char">
    <w:name w:val="Heading 1 Char"/>
    <w:link w:val="Heading1"/>
    <w:rsid w:val="00910C60"/>
    <w:rPr>
      <w:rFonts w:ascii="Verdana" w:hAnsi="Verdana" w:cs="Arial"/>
      <w:b/>
      <w:bCs/>
      <w:color w:val="263673"/>
      <w:kern w:val="32"/>
      <w:sz w:val="28"/>
      <w:szCs w:val="32"/>
      <w:lang w:eastAsia="en-GB"/>
    </w:rPr>
  </w:style>
  <w:style w:type="paragraph" w:customStyle="1" w:styleId="StyleHeading1Gray-80">
    <w:name w:val="Style Heading 1 + Gray-80%"/>
    <w:basedOn w:val="Heading1"/>
    <w:link w:val="StyleHeading1Gray-80Char"/>
    <w:rsid w:val="00D02D0C"/>
  </w:style>
  <w:style w:type="character" w:customStyle="1" w:styleId="StyleHeading1Gray-80Char">
    <w:name w:val="Style Heading 1 + Gray-80% Char"/>
    <w:basedOn w:val="Heading1Ch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Heading1"/>
    <w:rsid w:val="00D02D0C"/>
  </w:style>
  <w:style w:type="character" w:customStyle="1" w:styleId="FooterChar">
    <w:name w:val="Footer Char"/>
    <w:link w:val="Footer"/>
    <w:uiPriority w:val="99"/>
    <w:rsid w:val="00CF6094"/>
    <w:rPr>
      <w:rFonts w:ascii="Verdana" w:hAnsi="Verdana"/>
      <w:i/>
      <w:color w:val="808080"/>
      <w:sz w:val="16"/>
    </w:rPr>
  </w:style>
  <w:style w:type="paragraph" w:styleId="BalloonText">
    <w:name w:val="Balloon Text"/>
    <w:basedOn w:val="Normal"/>
    <w:link w:val="BalloonTextChar"/>
    <w:rsid w:val="00CF6094"/>
    <w:rPr>
      <w:rFonts w:ascii="Tahoma" w:hAnsi="Tahoma" w:cs="Tahoma"/>
      <w:sz w:val="16"/>
      <w:szCs w:val="16"/>
    </w:rPr>
  </w:style>
  <w:style w:type="character" w:customStyle="1" w:styleId="BalloonTextChar">
    <w:name w:val="Balloon Text Char"/>
    <w:link w:val="BalloonText"/>
    <w:rsid w:val="00CF6094"/>
    <w:rPr>
      <w:rFonts w:ascii="Tahoma" w:hAnsi="Tahoma" w:cs="Tahoma"/>
      <w:color w:val="333333"/>
      <w:sz w:val="16"/>
      <w:szCs w:val="16"/>
    </w:rPr>
  </w:style>
  <w:style w:type="paragraph" w:styleId="ListParagraph">
    <w:name w:val="List Paragraph"/>
    <w:basedOn w:val="Normal"/>
    <w:uiPriority w:val="34"/>
    <w:qFormat/>
    <w:rsid w:val="008F2FE9"/>
    <w:pPr>
      <w:numPr>
        <w:numId w:val="5"/>
      </w:numPr>
    </w:pPr>
  </w:style>
  <w:style w:type="paragraph" w:styleId="NoSpacing">
    <w:name w:val="No Spacing"/>
    <w:link w:val="NoSpacingChar"/>
    <w:uiPriority w:val="1"/>
    <w:qFormat/>
    <w:rsid w:val="005C3A30"/>
    <w:rPr>
      <w:rFonts w:ascii="Calibri" w:eastAsia="MS Mincho" w:hAnsi="Calibri" w:cs="Arial"/>
      <w:sz w:val="22"/>
      <w:szCs w:val="22"/>
      <w:lang w:val="en-US" w:eastAsia="ja-JP"/>
    </w:rPr>
  </w:style>
  <w:style w:type="character" w:customStyle="1" w:styleId="NoSpacingChar">
    <w:name w:val="No Spacing Char"/>
    <w:link w:val="NoSpacing"/>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7"/>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BodyText"/>
    <w:uiPriority w:val="6"/>
    <w:qFormat/>
    <w:rsid w:val="00930BFF"/>
    <w:pPr>
      <w:keepNext/>
      <w:numPr>
        <w:ilvl w:val="1"/>
        <w:numId w:val="7"/>
      </w:numPr>
      <w:tabs>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BodyText"/>
    <w:uiPriority w:val="6"/>
    <w:qFormat/>
    <w:rsid w:val="00930BFF"/>
    <w:pPr>
      <w:keepNext/>
      <w:numPr>
        <w:ilvl w:val="2"/>
        <w:numId w:val="7"/>
      </w:numPr>
      <w:tabs>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BodyText"/>
    <w:uiPriority w:val="6"/>
    <w:qFormat/>
    <w:rsid w:val="00930BFF"/>
    <w:pPr>
      <w:keepNext/>
      <w:numPr>
        <w:ilvl w:val="3"/>
        <w:numId w:val="7"/>
      </w:numPr>
      <w:tabs>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BodyText"/>
    <w:uiPriority w:val="6"/>
    <w:qFormat/>
    <w:rsid w:val="00930BFF"/>
    <w:pPr>
      <w:keepNext/>
      <w:numPr>
        <w:ilvl w:val="4"/>
        <w:numId w:val="7"/>
      </w:numPr>
      <w:tabs>
        <w:tab w:val="num" w:pos="3600"/>
      </w:tabs>
      <w:spacing w:before="120" w:after="120" w:line="240" w:lineRule="atLeast"/>
      <w:ind w:left="3600"/>
      <w:jc w:val="left"/>
    </w:pPr>
    <w:rPr>
      <w:rFonts w:ascii="Calibri" w:eastAsia="Calibri" w:hAnsi="Calibri"/>
      <w:b/>
      <w:color w:val="0067AC"/>
      <w:lang w:eastAsia="en-US"/>
    </w:rPr>
  </w:style>
  <w:style w:type="paragraph" w:customStyle="1" w:styleId="AnnexFigure">
    <w:name w:val="AnnexFigure"/>
    <w:basedOn w:val="Normal"/>
    <w:next w:val="BodyText"/>
    <w:uiPriority w:val="6"/>
    <w:qFormat/>
    <w:rsid w:val="00930BFF"/>
    <w:pPr>
      <w:keepNext/>
      <w:numPr>
        <w:ilvl w:val="5"/>
        <w:numId w:val="7"/>
      </w:numPr>
      <w:tabs>
        <w:tab w:val="num" w:pos="4320"/>
      </w:tabs>
      <w:spacing w:before="120" w:after="120" w:line="240" w:lineRule="atLeast"/>
      <w:ind w:left="4320"/>
      <w:jc w:val="left"/>
    </w:pPr>
    <w:rPr>
      <w:rFonts w:ascii="Calibri" w:eastAsia="Calibri" w:hAnsi="Calibri"/>
      <w:b/>
      <w:color w:val="0067AC"/>
      <w:lang w:eastAsia="en-US"/>
    </w:rPr>
  </w:style>
  <w:style w:type="numbering" w:customStyle="1" w:styleId="NumbLstAnnex">
    <w:name w:val="NumbLstAnnex"/>
    <w:uiPriority w:val="99"/>
    <w:rsid w:val="00930BFF"/>
    <w:pPr>
      <w:numPr>
        <w:numId w:val="6"/>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styleId="TOC3">
    <w:name w:val="toc 3"/>
    <w:basedOn w:val="Normal"/>
    <w:next w:val="Normal"/>
    <w:rsid w:val="00FA1716"/>
    <w:pPr>
      <w:tabs>
        <w:tab w:val="right" w:leader="dot" w:pos="8640"/>
      </w:tabs>
      <w:spacing w:before="60" w:after="60"/>
      <w:ind w:left="1916" w:right="720" w:hanging="839"/>
    </w:pPr>
    <w:rPr>
      <w:rFonts w:ascii="Times New Roman" w:hAnsi="Times New Roman"/>
      <w:color w:val="auto"/>
      <w:sz w:val="24"/>
      <w:szCs w:val="20"/>
      <w:lang w:eastAsia="en-US"/>
    </w:rPr>
  </w:style>
  <w:style w:type="paragraph" w:customStyle="1" w:styleId="ECHEtext">
    <w:name w:val="ECHE text"/>
    <w:basedOn w:val="Normal"/>
    <w:autoRedefine/>
    <w:qFormat/>
    <w:rsid w:val="00A10009"/>
    <w:pPr>
      <w:spacing w:before="120" w:after="240"/>
    </w:pPr>
    <w:rPr>
      <w:rFonts w:eastAsia="Calibri"/>
      <w:szCs w:val="20"/>
    </w:rPr>
  </w:style>
  <w:style w:type="paragraph" w:customStyle="1" w:styleId="ECHEHeading1">
    <w:name w:val="ECHE Heading1"/>
    <w:autoRedefine/>
    <w:qFormat/>
    <w:rsid w:val="00A31662"/>
    <w:pPr>
      <w:keepNext/>
      <w:spacing w:after="480"/>
      <w:jc w:val="center"/>
    </w:pPr>
    <w:rPr>
      <w:rFonts w:ascii="Verdana" w:hAnsi="Verdana"/>
      <w:b/>
      <w:color w:val="263673"/>
      <w:sz w:val="28"/>
      <w:szCs w:val="28"/>
      <w:lang w:eastAsia="en-GB"/>
    </w:rPr>
  </w:style>
  <w:style w:type="paragraph" w:customStyle="1" w:styleId="ECHEHeading2">
    <w:name w:val="ECHE Heading2"/>
    <w:qFormat/>
    <w:rsid w:val="00A31662"/>
    <w:pPr>
      <w:spacing w:after="360"/>
    </w:pPr>
    <w:rPr>
      <w:rFonts w:ascii="Verdana" w:hAnsi="Verdana"/>
      <w:b/>
      <w:color w:val="263673"/>
      <w:sz w:val="22"/>
      <w:szCs w:val="22"/>
      <w:lang w:eastAsia="en-GB"/>
    </w:rPr>
  </w:style>
  <w:style w:type="paragraph" w:customStyle="1" w:styleId="ECHEHeading3">
    <w:name w:val="ECHE Heading3"/>
    <w:autoRedefine/>
    <w:qFormat/>
    <w:rsid w:val="00A31662"/>
    <w:pPr>
      <w:keepNext/>
      <w:spacing w:after="240"/>
    </w:pPr>
    <w:rPr>
      <w:rFonts w:ascii="Verdana" w:hAnsi="Verdana"/>
      <w:b/>
      <w:color w:val="263673"/>
      <w:lang w:eastAsia="en-GB"/>
    </w:rPr>
  </w:style>
  <w:style w:type="paragraph" w:customStyle="1" w:styleId="ECHEtextend">
    <w:name w:val="ECHE text end"/>
    <w:basedOn w:val="ECHEtext"/>
    <w:autoRedefine/>
    <w:qFormat/>
    <w:rsid w:val="00965BEE"/>
    <w:pPr>
      <w:spacing w:after="360"/>
    </w:pPr>
  </w:style>
  <w:style w:type="paragraph" w:customStyle="1" w:styleId="ECHEtextshort">
    <w:name w:val="ECHE text short"/>
    <w:basedOn w:val="ECHEtext"/>
    <w:autoRedefine/>
    <w:qFormat/>
    <w:rsid w:val="00F30004"/>
    <w:pPr>
      <w:spacing w:before="240"/>
    </w:pPr>
    <w:rPr>
      <w:b/>
    </w:rPr>
  </w:style>
  <w:style w:type="paragraph" w:customStyle="1" w:styleId="ECHEtextbullet1">
    <w:name w:val="ECHE text bullet1"/>
    <w:basedOn w:val="ECHEtext"/>
    <w:autoRedefine/>
    <w:qFormat/>
    <w:rsid w:val="00623B71"/>
    <w:pPr>
      <w:jc w:val="left"/>
    </w:pPr>
  </w:style>
  <w:style w:type="paragraph" w:customStyle="1" w:styleId="ECHEHeading1big">
    <w:name w:val="ECHE Heading 1big"/>
    <w:basedOn w:val="Normal"/>
    <w:autoRedefine/>
    <w:qFormat/>
    <w:rsid w:val="00A31662"/>
    <w:pPr>
      <w:spacing w:after="360"/>
      <w:jc w:val="center"/>
    </w:pPr>
    <w:rPr>
      <w:b/>
      <w:color w:val="auto"/>
      <w:sz w:val="48"/>
      <w:szCs w:val="48"/>
    </w:rPr>
  </w:style>
  <w:style w:type="paragraph" w:styleId="TOCHeading">
    <w:name w:val="TOC Heading"/>
    <w:basedOn w:val="Normal"/>
    <w:next w:val="Normal"/>
    <w:qFormat/>
    <w:rsid w:val="00534944"/>
    <w:pPr>
      <w:keepNext/>
      <w:spacing w:before="240" w:after="240"/>
      <w:jc w:val="center"/>
    </w:pPr>
    <w:rPr>
      <w:rFonts w:ascii="Times New Roman" w:hAnsi="Times New Roman"/>
      <w:b/>
      <w:color w:val="auto"/>
      <w:sz w:val="24"/>
      <w:szCs w:val="20"/>
      <w:lang w:eastAsia="en-US"/>
    </w:rPr>
  </w:style>
  <w:style w:type="paragraph" w:customStyle="1" w:styleId="Contact">
    <w:name w:val="Contact"/>
    <w:basedOn w:val="Normal"/>
    <w:next w:val="Normal"/>
    <w:rsid w:val="00534944"/>
    <w:pPr>
      <w:spacing w:before="480"/>
      <w:ind w:left="567" w:hanging="567"/>
      <w:jc w:val="left"/>
    </w:pPr>
    <w:rPr>
      <w:rFonts w:ascii="Times New Roman" w:hAnsi="Times New Roman"/>
      <w:color w:val="auto"/>
      <w:sz w:val="24"/>
      <w:szCs w:val="20"/>
      <w:lang w:eastAsia="en-US"/>
    </w:rPr>
  </w:style>
  <w:style w:type="paragraph" w:styleId="ListBullet">
    <w:name w:val="List Bullet"/>
    <w:basedOn w:val="Normal"/>
    <w:rsid w:val="00534944"/>
    <w:pPr>
      <w:numPr>
        <w:numId w:val="9"/>
      </w:numPr>
      <w:spacing w:after="240"/>
    </w:pPr>
    <w:rPr>
      <w:rFonts w:ascii="Times New Roman" w:hAnsi="Times New Roman"/>
      <w:color w:val="auto"/>
      <w:sz w:val="24"/>
      <w:szCs w:val="20"/>
      <w:lang w:eastAsia="en-US"/>
    </w:rPr>
  </w:style>
  <w:style w:type="paragraph" w:customStyle="1" w:styleId="ListBullet1">
    <w:name w:val="List Bullet 1"/>
    <w:basedOn w:val="Normal"/>
    <w:rsid w:val="00534944"/>
    <w:pPr>
      <w:numPr>
        <w:numId w:val="10"/>
      </w:numPr>
      <w:spacing w:after="240"/>
    </w:pPr>
    <w:rPr>
      <w:rFonts w:ascii="Times New Roman" w:hAnsi="Times New Roman"/>
      <w:color w:val="auto"/>
      <w:sz w:val="24"/>
      <w:szCs w:val="20"/>
      <w:lang w:eastAsia="en-US"/>
    </w:rPr>
  </w:style>
  <w:style w:type="paragraph" w:styleId="ListBullet3">
    <w:name w:val="List Bullet 3"/>
    <w:basedOn w:val="Normal"/>
    <w:rsid w:val="00534944"/>
    <w:pPr>
      <w:numPr>
        <w:numId w:val="12"/>
      </w:numPr>
      <w:spacing w:after="240"/>
    </w:pPr>
    <w:rPr>
      <w:rFonts w:ascii="Times New Roman" w:hAnsi="Times New Roman"/>
      <w:color w:val="auto"/>
      <w:sz w:val="24"/>
      <w:szCs w:val="20"/>
      <w:lang w:eastAsia="en-US"/>
    </w:rPr>
  </w:style>
  <w:style w:type="paragraph" w:styleId="ListBullet4">
    <w:name w:val="List Bullet 4"/>
    <w:basedOn w:val="Normal"/>
    <w:rsid w:val="00534944"/>
    <w:pPr>
      <w:numPr>
        <w:numId w:val="13"/>
      </w:numPr>
      <w:spacing w:after="240"/>
    </w:pPr>
    <w:rPr>
      <w:rFonts w:ascii="Times New Roman" w:hAnsi="Times New Roman"/>
      <w:color w:val="auto"/>
      <w:sz w:val="24"/>
      <w:szCs w:val="20"/>
      <w:lang w:eastAsia="en-US"/>
    </w:rPr>
  </w:style>
  <w:style w:type="paragraph" w:customStyle="1" w:styleId="ListDash">
    <w:name w:val="List Dash"/>
    <w:basedOn w:val="Normal"/>
    <w:rsid w:val="00534944"/>
    <w:pPr>
      <w:numPr>
        <w:numId w:val="14"/>
      </w:numPr>
      <w:spacing w:after="240"/>
    </w:pPr>
    <w:rPr>
      <w:rFonts w:ascii="Times New Roman" w:hAnsi="Times New Roman"/>
      <w:color w:val="auto"/>
      <w:sz w:val="24"/>
      <w:szCs w:val="20"/>
      <w:lang w:eastAsia="en-US"/>
    </w:rPr>
  </w:style>
  <w:style w:type="paragraph" w:customStyle="1" w:styleId="ListDash1">
    <w:name w:val="List Dash 1"/>
    <w:basedOn w:val="Normal"/>
    <w:rsid w:val="00534944"/>
    <w:pPr>
      <w:numPr>
        <w:numId w:val="15"/>
      </w:numPr>
      <w:spacing w:after="240"/>
    </w:pPr>
    <w:rPr>
      <w:rFonts w:ascii="Times New Roman" w:hAnsi="Times New Roman"/>
      <w:color w:val="auto"/>
      <w:sz w:val="24"/>
      <w:szCs w:val="20"/>
      <w:lang w:eastAsia="en-US"/>
    </w:rPr>
  </w:style>
  <w:style w:type="paragraph" w:customStyle="1" w:styleId="ListDash2">
    <w:name w:val="List Dash 2"/>
    <w:basedOn w:val="Normal"/>
    <w:rsid w:val="00534944"/>
    <w:pPr>
      <w:numPr>
        <w:numId w:val="16"/>
      </w:numPr>
      <w:spacing w:after="240"/>
    </w:pPr>
    <w:rPr>
      <w:rFonts w:ascii="Times New Roman" w:hAnsi="Times New Roman"/>
      <w:color w:val="auto"/>
      <w:sz w:val="24"/>
      <w:szCs w:val="20"/>
      <w:lang w:eastAsia="en-US"/>
    </w:rPr>
  </w:style>
  <w:style w:type="paragraph" w:customStyle="1" w:styleId="ListDash3">
    <w:name w:val="List Dash 3"/>
    <w:basedOn w:val="Normal"/>
    <w:rsid w:val="00534944"/>
    <w:pPr>
      <w:numPr>
        <w:numId w:val="17"/>
      </w:numPr>
      <w:spacing w:after="240"/>
    </w:pPr>
    <w:rPr>
      <w:rFonts w:ascii="Times New Roman" w:hAnsi="Times New Roman"/>
      <w:color w:val="auto"/>
      <w:sz w:val="24"/>
      <w:szCs w:val="20"/>
      <w:lang w:eastAsia="en-US"/>
    </w:rPr>
  </w:style>
  <w:style w:type="paragraph" w:customStyle="1" w:styleId="ListDash4">
    <w:name w:val="List Dash 4"/>
    <w:basedOn w:val="Normal"/>
    <w:rsid w:val="00534944"/>
    <w:pPr>
      <w:numPr>
        <w:numId w:val="18"/>
      </w:numPr>
      <w:spacing w:after="240"/>
    </w:pPr>
    <w:rPr>
      <w:rFonts w:ascii="Times New Roman" w:hAnsi="Times New Roman"/>
      <w:color w:val="auto"/>
      <w:sz w:val="24"/>
      <w:szCs w:val="20"/>
      <w:lang w:eastAsia="en-US"/>
    </w:rPr>
  </w:style>
  <w:style w:type="paragraph" w:customStyle="1" w:styleId="ListNumber1">
    <w:name w:val="List Number 1"/>
    <w:basedOn w:val="Normal"/>
    <w:rsid w:val="00534944"/>
    <w:pPr>
      <w:numPr>
        <w:numId w:val="20"/>
      </w:numPr>
      <w:spacing w:after="240"/>
    </w:pPr>
    <w:rPr>
      <w:rFonts w:ascii="Times New Roman" w:hAnsi="Times New Roman"/>
      <w:color w:val="auto"/>
      <w:sz w:val="24"/>
      <w:szCs w:val="20"/>
      <w:lang w:eastAsia="en-US"/>
    </w:rPr>
  </w:style>
  <w:style w:type="paragraph" w:customStyle="1" w:styleId="ListNumberLevel2">
    <w:name w:val="List Number (Level 2)"/>
    <w:basedOn w:val="Normal"/>
    <w:rsid w:val="00534944"/>
    <w:pPr>
      <w:numPr>
        <w:ilvl w:val="1"/>
        <w:numId w:val="19"/>
      </w:numPr>
      <w:spacing w:after="240"/>
    </w:pPr>
    <w:rPr>
      <w:rFonts w:ascii="Times New Roman" w:hAnsi="Times New Roman"/>
      <w:color w:val="auto"/>
      <w:sz w:val="24"/>
      <w:szCs w:val="20"/>
      <w:lang w:eastAsia="en-US"/>
    </w:rPr>
  </w:style>
  <w:style w:type="paragraph" w:customStyle="1" w:styleId="ListNumber1Level2">
    <w:name w:val="List Number 1 (Level 2)"/>
    <w:basedOn w:val="Normal"/>
    <w:rsid w:val="00534944"/>
    <w:pPr>
      <w:numPr>
        <w:ilvl w:val="1"/>
        <w:numId w:val="20"/>
      </w:numPr>
      <w:spacing w:after="240"/>
    </w:pPr>
    <w:rPr>
      <w:rFonts w:ascii="Times New Roman" w:hAnsi="Times New Roman"/>
      <w:color w:val="auto"/>
      <w:sz w:val="24"/>
      <w:szCs w:val="20"/>
      <w:lang w:eastAsia="en-US"/>
    </w:rPr>
  </w:style>
  <w:style w:type="paragraph" w:customStyle="1" w:styleId="ListNumber2Level2">
    <w:name w:val="List Number 2 (Level 2)"/>
    <w:basedOn w:val="Normal"/>
    <w:rsid w:val="00534944"/>
    <w:pPr>
      <w:numPr>
        <w:ilvl w:val="1"/>
        <w:numId w:val="21"/>
      </w:numPr>
      <w:spacing w:after="240"/>
    </w:pPr>
    <w:rPr>
      <w:rFonts w:ascii="Times New Roman" w:hAnsi="Times New Roman"/>
      <w:color w:val="auto"/>
      <w:sz w:val="24"/>
      <w:szCs w:val="20"/>
      <w:lang w:eastAsia="en-US"/>
    </w:rPr>
  </w:style>
  <w:style w:type="paragraph" w:customStyle="1" w:styleId="ListNumber3Level2">
    <w:name w:val="List Number 3 (Level 2)"/>
    <w:basedOn w:val="Normal"/>
    <w:rsid w:val="00534944"/>
    <w:pPr>
      <w:numPr>
        <w:ilvl w:val="1"/>
        <w:numId w:val="22"/>
      </w:numPr>
      <w:spacing w:after="240"/>
    </w:pPr>
    <w:rPr>
      <w:rFonts w:ascii="Times New Roman" w:hAnsi="Times New Roman"/>
      <w:color w:val="auto"/>
      <w:sz w:val="24"/>
      <w:szCs w:val="20"/>
      <w:lang w:eastAsia="en-US"/>
    </w:rPr>
  </w:style>
  <w:style w:type="paragraph" w:customStyle="1" w:styleId="ListNumber4Level2">
    <w:name w:val="List Number 4 (Level 2)"/>
    <w:basedOn w:val="Normal"/>
    <w:rsid w:val="00534944"/>
    <w:pPr>
      <w:numPr>
        <w:ilvl w:val="1"/>
        <w:numId w:val="23"/>
      </w:numPr>
      <w:spacing w:after="240"/>
    </w:pPr>
    <w:rPr>
      <w:rFonts w:ascii="Times New Roman" w:hAnsi="Times New Roman"/>
      <w:color w:val="auto"/>
      <w:sz w:val="24"/>
      <w:szCs w:val="20"/>
      <w:lang w:eastAsia="en-US"/>
    </w:rPr>
  </w:style>
  <w:style w:type="paragraph" w:customStyle="1" w:styleId="ListNumberLevel3">
    <w:name w:val="List Number (Level 3)"/>
    <w:basedOn w:val="Normal"/>
    <w:rsid w:val="00534944"/>
    <w:pPr>
      <w:numPr>
        <w:ilvl w:val="2"/>
        <w:numId w:val="19"/>
      </w:numPr>
      <w:spacing w:after="240"/>
    </w:pPr>
    <w:rPr>
      <w:rFonts w:ascii="Times New Roman" w:hAnsi="Times New Roman"/>
      <w:color w:val="auto"/>
      <w:sz w:val="24"/>
      <w:szCs w:val="20"/>
      <w:lang w:eastAsia="en-US"/>
    </w:rPr>
  </w:style>
  <w:style w:type="paragraph" w:customStyle="1" w:styleId="ListNumber1Level3">
    <w:name w:val="List Number 1 (Level 3)"/>
    <w:basedOn w:val="Normal"/>
    <w:rsid w:val="00534944"/>
    <w:pPr>
      <w:numPr>
        <w:ilvl w:val="2"/>
        <w:numId w:val="20"/>
      </w:numPr>
      <w:spacing w:after="240"/>
    </w:pPr>
    <w:rPr>
      <w:rFonts w:ascii="Times New Roman" w:hAnsi="Times New Roman"/>
      <w:color w:val="auto"/>
      <w:sz w:val="24"/>
      <w:szCs w:val="20"/>
      <w:lang w:eastAsia="en-US"/>
    </w:rPr>
  </w:style>
  <w:style w:type="paragraph" w:customStyle="1" w:styleId="ListNumber2Level3">
    <w:name w:val="List Number 2 (Level 3)"/>
    <w:basedOn w:val="Normal"/>
    <w:rsid w:val="00534944"/>
    <w:pPr>
      <w:numPr>
        <w:ilvl w:val="2"/>
        <w:numId w:val="21"/>
      </w:numPr>
      <w:spacing w:after="240"/>
    </w:pPr>
    <w:rPr>
      <w:rFonts w:ascii="Times New Roman" w:hAnsi="Times New Roman"/>
      <w:color w:val="auto"/>
      <w:sz w:val="24"/>
      <w:szCs w:val="20"/>
      <w:lang w:eastAsia="en-US"/>
    </w:rPr>
  </w:style>
  <w:style w:type="paragraph" w:customStyle="1" w:styleId="ListNumber3Level3">
    <w:name w:val="List Number 3 (Level 3)"/>
    <w:basedOn w:val="Normal"/>
    <w:rsid w:val="00534944"/>
    <w:pPr>
      <w:numPr>
        <w:ilvl w:val="2"/>
        <w:numId w:val="22"/>
      </w:numPr>
      <w:spacing w:after="240"/>
    </w:pPr>
    <w:rPr>
      <w:rFonts w:ascii="Times New Roman" w:hAnsi="Times New Roman"/>
      <w:color w:val="auto"/>
      <w:sz w:val="24"/>
      <w:szCs w:val="20"/>
      <w:lang w:eastAsia="en-US"/>
    </w:rPr>
  </w:style>
  <w:style w:type="paragraph" w:customStyle="1" w:styleId="ListNumber4Level3">
    <w:name w:val="List Number 4 (Level 3)"/>
    <w:basedOn w:val="Normal"/>
    <w:rsid w:val="00534944"/>
    <w:pPr>
      <w:numPr>
        <w:ilvl w:val="2"/>
        <w:numId w:val="23"/>
      </w:numPr>
      <w:spacing w:after="240"/>
    </w:pPr>
    <w:rPr>
      <w:rFonts w:ascii="Times New Roman" w:hAnsi="Times New Roman"/>
      <w:color w:val="auto"/>
      <w:sz w:val="24"/>
      <w:szCs w:val="20"/>
      <w:lang w:eastAsia="en-US"/>
    </w:rPr>
  </w:style>
  <w:style w:type="paragraph" w:customStyle="1" w:styleId="ListNumberLevel4">
    <w:name w:val="List Number (Level 4)"/>
    <w:basedOn w:val="Normal"/>
    <w:rsid w:val="00534944"/>
    <w:pPr>
      <w:numPr>
        <w:ilvl w:val="3"/>
        <w:numId w:val="19"/>
      </w:numPr>
      <w:spacing w:after="240"/>
    </w:pPr>
    <w:rPr>
      <w:rFonts w:ascii="Times New Roman" w:hAnsi="Times New Roman"/>
      <w:color w:val="auto"/>
      <w:sz w:val="24"/>
      <w:szCs w:val="20"/>
      <w:lang w:eastAsia="en-US"/>
    </w:rPr>
  </w:style>
  <w:style w:type="paragraph" w:customStyle="1" w:styleId="ListNumber1Level4">
    <w:name w:val="List Number 1 (Level 4)"/>
    <w:basedOn w:val="Normal"/>
    <w:rsid w:val="00534944"/>
    <w:pPr>
      <w:numPr>
        <w:ilvl w:val="3"/>
        <w:numId w:val="20"/>
      </w:numPr>
      <w:spacing w:after="240"/>
    </w:pPr>
    <w:rPr>
      <w:rFonts w:ascii="Times New Roman" w:hAnsi="Times New Roman"/>
      <w:color w:val="auto"/>
      <w:sz w:val="24"/>
      <w:szCs w:val="20"/>
      <w:lang w:eastAsia="en-US"/>
    </w:rPr>
  </w:style>
  <w:style w:type="paragraph" w:customStyle="1" w:styleId="ListNumber2Level4">
    <w:name w:val="List Number 2 (Level 4)"/>
    <w:basedOn w:val="Normal"/>
    <w:rsid w:val="00534944"/>
    <w:pPr>
      <w:numPr>
        <w:ilvl w:val="3"/>
        <w:numId w:val="21"/>
      </w:numPr>
      <w:spacing w:after="240"/>
    </w:pPr>
    <w:rPr>
      <w:rFonts w:ascii="Times New Roman" w:hAnsi="Times New Roman"/>
      <w:color w:val="auto"/>
      <w:sz w:val="24"/>
      <w:szCs w:val="20"/>
      <w:lang w:eastAsia="en-US"/>
    </w:rPr>
  </w:style>
  <w:style w:type="paragraph" w:customStyle="1" w:styleId="ListNumber3Level4">
    <w:name w:val="List Number 3 (Level 4)"/>
    <w:basedOn w:val="Normal"/>
    <w:rsid w:val="00534944"/>
    <w:pPr>
      <w:numPr>
        <w:ilvl w:val="3"/>
        <w:numId w:val="22"/>
      </w:numPr>
      <w:spacing w:after="240"/>
    </w:pPr>
    <w:rPr>
      <w:rFonts w:ascii="Times New Roman" w:hAnsi="Times New Roman"/>
      <w:color w:val="auto"/>
      <w:sz w:val="24"/>
      <w:szCs w:val="20"/>
      <w:lang w:eastAsia="en-US"/>
    </w:rPr>
  </w:style>
  <w:style w:type="paragraph" w:customStyle="1" w:styleId="ListNumber4Level4">
    <w:name w:val="List Number 4 (Level 4)"/>
    <w:basedOn w:val="Normal"/>
    <w:rsid w:val="00534944"/>
    <w:pPr>
      <w:numPr>
        <w:ilvl w:val="3"/>
        <w:numId w:val="23"/>
      </w:numPr>
      <w:spacing w:after="240"/>
    </w:pPr>
    <w:rPr>
      <w:rFonts w:ascii="Times New Roman" w:hAnsi="Times New Roman"/>
      <w:color w:val="auto"/>
      <w:sz w:val="24"/>
      <w:szCs w:val="20"/>
      <w:lang w:eastAsia="en-US"/>
    </w:rPr>
  </w:style>
  <w:style w:type="paragraph" w:styleId="TOC5">
    <w:name w:val="toc 5"/>
    <w:basedOn w:val="Normal"/>
    <w:next w:val="Normal"/>
    <w:rsid w:val="00534944"/>
    <w:pPr>
      <w:tabs>
        <w:tab w:val="right" w:leader="dot" w:pos="8641"/>
      </w:tabs>
      <w:spacing w:before="240" w:after="120"/>
      <w:ind w:right="720"/>
    </w:pPr>
    <w:rPr>
      <w:rFonts w:ascii="Times New Roman" w:hAnsi="Times New Roman"/>
      <w:caps/>
      <w:color w:val="auto"/>
      <w:sz w:val="24"/>
      <w:szCs w:val="20"/>
      <w:lang w:eastAsia="en-US"/>
    </w:rPr>
  </w:style>
  <w:style w:type="paragraph" w:styleId="TOC4">
    <w:name w:val="toc 4"/>
    <w:basedOn w:val="Normal"/>
    <w:next w:val="Normal"/>
    <w:rsid w:val="00FA1716"/>
    <w:pPr>
      <w:tabs>
        <w:tab w:val="right" w:leader="dot" w:pos="8641"/>
      </w:tabs>
      <w:spacing w:before="60" w:after="60"/>
      <w:ind w:left="2880" w:right="720" w:hanging="964"/>
    </w:pPr>
    <w:rPr>
      <w:rFonts w:ascii="Times New Roman" w:hAnsi="Times New Roman"/>
      <w:color w:val="auto"/>
      <w:sz w:val="24"/>
      <w:szCs w:val="20"/>
      <w:lang w:eastAsia="en-US"/>
    </w:rPr>
  </w:style>
  <w:style w:type="character" w:styleId="FootnoteReference">
    <w:name w:val="footnote reference"/>
    <w:basedOn w:val="DefaultParagraphFont"/>
    <w:rsid w:val="00491FB8"/>
    <w:rPr>
      <w:vertAlign w:val="superscript"/>
    </w:rPr>
  </w:style>
  <w:style w:type="table" w:styleId="TableGrid">
    <w:name w:val="Table Grid"/>
    <w:basedOn w:val="TableNormal"/>
    <w:rsid w:val="005C2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7D0C"/>
    <w:pPr>
      <w:autoSpaceDE w:val="0"/>
      <w:autoSpaceDN w:val="0"/>
      <w:adjustRightInd w:val="0"/>
    </w:pPr>
    <w:rPr>
      <w:color w:val="000000"/>
      <w:sz w:val="24"/>
      <w:szCs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Normal">
    <w:name w:val="Normal"/>
    <w:qFormat/>
    <w:rsid w:val="00A579C8"/>
    <w:pPr>
      <w:jc w:val="both"/>
    </w:pPr>
    <w:rPr>
      <w:rFonts w:ascii="Verdana" w:hAnsi="Verdana"/>
      <w:color w:val="333333"/>
      <w:szCs w:val="24"/>
      <w:lang w:eastAsia="en-GB"/>
    </w:rPr>
  </w:style>
  <w:style w:type="paragraph" w:styleId="Heading1">
    <w:name w:val="heading 1"/>
    <w:basedOn w:val="Normal"/>
    <w:next w:val="Normal"/>
    <w:link w:val="Heading1Char"/>
    <w:autoRedefine/>
    <w:qFormat/>
    <w:rsid w:val="00910C60"/>
    <w:pPr>
      <w:keepNext/>
      <w:spacing w:before="240" w:after="480"/>
      <w:jc w:val="center"/>
      <w:outlineLvl w:val="0"/>
    </w:pPr>
    <w:rPr>
      <w:rFonts w:cs="Arial"/>
      <w:b/>
      <w:bCs/>
      <w:color w:val="263673"/>
      <w:kern w:val="32"/>
      <w:sz w:val="28"/>
      <w:szCs w:val="32"/>
    </w:rPr>
  </w:style>
  <w:style w:type="paragraph" w:styleId="Heading2">
    <w:name w:val="heading 2"/>
    <w:basedOn w:val="Normal"/>
    <w:next w:val="BodyText"/>
    <w:link w:val="Heading2Char"/>
    <w:autoRedefine/>
    <w:qFormat/>
    <w:rsid w:val="0008236D"/>
    <w:pPr>
      <w:keepNext/>
      <w:tabs>
        <w:tab w:val="left" w:pos="426"/>
      </w:tabs>
      <w:spacing w:before="240" w:after="360"/>
      <w:outlineLvl w:val="1"/>
    </w:pPr>
    <w:rPr>
      <w:rFonts w:eastAsia="Calibri" w:cs="Arial"/>
      <w:b/>
      <w:bCs/>
      <w:iCs/>
      <w:color w:val="263673"/>
      <w:sz w:val="22"/>
      <w:szCs w:val="28"/>
    </w:rPr>
  </w:style>
  <w:style w:type="paragraph" w:styleId="Heading3">
    <w:name w:val="heading 3"/>
    <w:basedOn w:val="Normal"/>
    <w:next w:val="BodyText"/>
    <w:autoRedefine/>
    <w:qFormat/>
    <w:rsid w:val="00166ACB"/>
    <w:pPr>
      <w:keepNext/>
      <w:spacing w:before="120" w:after="240"/>
      <w:jc w:val="center"/>
      <w:outlineLvl w:val="2"/>
    </w:pPr>
    <w:rPr>
      <w:rFonts w:cs="Arial"/>
      <w:b/>
      <w:bCs/>
      <w:color w:val="26367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A579C8"/>
  </w:style>
  <w:style w:type="paragraph" w:styleId="BodyText">
    <w:name w:val="Body Text"/>
    <w:basedOn w:val="Normal"/>
    <w:link w:val="BodyTextChar"/>
    <w:rsid w:val="00D13C59"/>
    <w:pPr>
      <w:spacing w:after="120"/>
    </w:pPr>
  </w:style>
  <w:style w:type="character" w:styleId="Hyperlink">
    <w:name w:val="Hyperlink"/>
    <w:uiPriority w:val="99"/>
    <w:rsid w:val="00A579C8"/>
    <w:rPr>
      <w:rFonts w:ascii="Verdana" w:hAnsi="Verdana"/>
      <w:color w:val="1A3F7C"/>
      <w:sz w:val="20"/>
      <w:u w:val="none"/>
    </w:rPr>
  </w:style>
  <w:style w:type="paragraph" w:styleId="ListNumber">
    <w:name w:val="List Number"/>
    <w:basedOn w:val="Normal"/>
    <w:rsid w:val="00534944"/>
    <w:pPr>
      <w:numPr>
        <w:numId w:val="19"/>
      </w:numPr>
      <w:spacing w:after="240"/>
    </w:pPr>
    <w:rPr>
      <w:rFonts w:ascii="Times New Roman" w:hAnsi="Times New Roman"/>
      <w:color w:val="auto"/>
      <w:sz w:val="24"/>
      <w:szCs w:val="20"/>
      <w:lang w:eastAsia="en-US"/>
    </w:rPr>
  </w:style>
  <w:style w:type="paragraph" w:styleId="ListBullet2">
    <w:name w:val="List Bullet 2"/>
    <w:basedOn w:val="Normal"/>
    <w:link w:val="ListBullet2Char"/>
    <w:rsid w:val="00534944"/>
    <w:pPr>
      <w:numPr>
        <w:numId w:val="11"/>
      </w:numPr>
      <w:spacing w:after="240"/>
    </w:pPr>
    <w:rPr>
      <w:rFonts w:ascii="Times New Roman" w:hAnsi="Times New Roman"/>
      <w:color w:val="auto"/>
      <w:sz w:val="24"/>
      <w:szCs w:val="20"/>
      <w:lang w:eastAsia="en-US"/>
    </w:rPr>
  </w:style>
  <w:style w:type="paragraph" w:styleId="ListNumber2">
    <w:name w:val="List Number 2"/>
    <w:basedOn w:val="Normal"/>
    <w:rsid w:val="00534944"/>
    <w:pPr>
      <w:numPr>
        <w:numId w:val="21"/>
      </w:numPr>
      <w:spacing w:after="240"/>
    </w:pPr>
    <w:rPr>
      <w:rFonts w:ascii="Times New Roman" w:hAnsi="Times New Roman"/>
      <w:color w:val="auto"/>
      <w:sz w:val="24"/>
      <w:szCs w:val="20"/>
      <w:lang w:eastAsia="en-US"/>
    </w:rPr>
  </w:style>
  <w:style w:type="paragraph" w:styleId="ListNumber4">
    <w:name w:val="List Number 4"/>
    <w:basedOn w:val="Normal"/>
    <w:rsid w:val="00534944"/>
    <w:pPr>
      <w:numPr>
        <w:numId w:val="23"/>
      </w:numPr>
      <w:spacing w:after="240"/>
    </w:pPr>
    <w:rPr>
      <w:rFonts w:ascii="Times New Roman" w:hAnsi="Times New Roman"/>
      <w:color w:val="auto"/>
      <w:sz w:val="24"/>
      <w:szCs w:val="20"/>
      <w:lang w:eastAsia="en-US"/>
    </w:rPr>
  </w:style>
  <w:style w:type="paragraph" w:styleId="ListNumber3">
    <w:name w:val="List Number 3"/>
    <w:basedOn w:val="Normal"/>
    <w:rsid w:val="00534944"/>
    <w:pPr>
      <w:numPr>
        <w:numId w:val="22"/>
      </w:numPr>
      <w:spacing w:after="240"/>
    </w:pPr>
    <w:rPr>
      <w:rFonts w:ascii="Times New Roman" w:hAnsi="Times New Roman"/>
      <w:color w:val="auto"/>
      <w:sz w:val="24"/>
      <w:szCs w:val="20"/>
      <w:lang w:eastAsia="en-US"/>
    </w:rPr>
  </w:style>
  <w:style w:type="character" w:customStyle="1" w:styleId="HeaderChar">
    <w:name w:val="Header Char"/>
    <w:link w:val="Header"/>
    <w:uiPriority w:val="99"/>
    <w:rsid w:val="00D13C59"/>
    <w:rPr>
      <w:rFonts w:ascii="Verdana" w:hAnsi="Verdana"/>
      <w:i/>
      <w:color w:val="000000"/>
      <w:sz w:val="16"/>
      <w:szCs w:val="24"/>
      <w:lang w:val="en-GB" w:eastAsia="en-GB" w:bidi="ar-SA"/>
    </w:rPr>
  </w:style>
  <w:style w:type="paragraph" w:styleId="NormalIndent">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Number"/>
    <w:rsid w:val="00B41BBD"/>
    <w:pPr>
      <w:ind w:left="0" w:firstLine="0"/>
    </w:pPr>
  </w:style>
  <w:style w:type="paragraph" w:styleId="Footer">
    <w:name w:val="footer"/>
    <w:basedOn w:val="FootnoteText"/>
    <w:link w:val="FooterChar"/>
    <w:uiPriority w:val="99"/>
    <w:rsid w:val="00D13C59"/>
    <w:pPr>
      <w:tabs>
        <w:tab w:val="center" w:pos="4153"/>
        <w:tab w:val="right" w:pos="8306"/>
      </w:tabs>
    </w:pPr>
    <w:rPr>
      <w:i/>
      <w:color w:val="808080"/>
      <w:sz w:val="16"/>
    </w:rPr>
  </w:style>
  <w:style w:type="paragraph" w:styleId="Header">
    <w:name w:val="header"/>
    <w:basedOn w:val="Normal"/>
    <w:link w:val="HeaderCh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Number5">
    <w:name w:val="List Number 5"/>
    <w:basedOn w:val="Normal"/>
    <w:rsid w:val="00A579C8"/>
    <w:pPr>
      <w:numPr>
        <w:numId w:val="2"/>
      </w:numPr>
    </w:pPr>
  </w:style>
  <w:style w:type="table" w:styleId="Table3Deffects1">
    <w:name w:val="Table 3D effects 1"/>
    <w:basedOn w:val="Table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PageNumber">
    <w:name w:val="page number"/>
    <w:rsid w:val="00D13C59"/>
    <w:rPr>
      <w:rFonts w:ascii="Verdana" w:hAnsi="Verdana"/>
      <w:color w:val="333333"/>
      <w:sz w:val="20"/>
    </w:rPr>
  </w:style>
  <w:style w:type="character" w:customStyle="1" w:styleId="Heading2Char">
    <w:name w:val="Heading 2 Char"/>
    <w:link w:val="Heading2"/>
    <w:rsid w:val="0008236D"/>
    <w:rPr>
      <w:rFonts w:ascii="Verdana" w:eastAsia="Calibri" w:hAnsi="Verdana" w:cs="Arial"/>
      <w:b/>
      <w:bCs/>
      <w:iCs/>
      <w:color w:val="263673"/>
      <w:sz w:val="22"/>
      <w:szCs w:val="28"/>
      <w:lang w:eastAsia="en-GB"/>
    </w:rPr>
  </w:style>
  <w:style w:type="paragraph" w:customStyle="1" w:styleId="StyleBodyTextAfter0pt">
    <w:name w:val="Style Body Text + After:  0 pt"/>
    <w:basedOn w:val="BodyText"/>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3"/>
      </w:numPr>
      <w:spacing w:after="220"/>
      <w:ind w:left="360"/>
      <w:jc w:val="left"/>
    </w:pPr>
    <w:rPr>
      <w:color w:val="000000"/>
    </w:rPr>
  </w:style>
  <w:style w:type="character" w:customStyle="1" w:styleId="BodyTextChar">
    <w:name w:val="Body Text Char"/>
    <w:link w:val="BodyText"/>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FootnoteText">
    <w:name w:val="footnote text"/>
    <w:basedOn w:val="Normal"/>
    <w:semiHidden/>
    <w:rsid w:val="004D5591"/>
    <w:rPr>
      <w:szCs w:val="20"/>
    </w:rPr>
  </w:style>
  <w:style w:type="paragraph" w:styleId="TOC2">
    <w:name w:val="toc 2"/>
    <w:basedOn w:val="Normal"/>
    <w:next w:val="Normal"/>
    <w:rsid w:val="00FA1716"/>
    <w:pPr>
      <w:tabs>
        <w:tab w:val="right" w:leader="dot" w:pos="8640"/>
      </w:tabs>
      <w:spacing w:before="60" w:after="60"/>
      <w:ind w:left="1077" w:right="720" w:hanging="595"/>
    </w:pPr>
    <w:rPr>
      <w:rFonts w:ascii="Times New Roman" w:hAnsi="Times New Roman"/>
      <w:color w:val="auto"/>
      <w:sz w:val="24"/>
      <w:szCs w:val="20"/>
      <w:lang w:eastAsia="en-US"/>
    </w:rPr>
  </w:style>
  <w:style w:type="paragraph" w:styleId="TOC1">
    <w:name w:val="toc 1"/>
    <w:basedOn w:val="Normal"/>
    <w:next w:val="Normal"/>
    <w:rsid w:val="00FA1716"/>
    <w:pPr>
      <w:tabs>
        <w:tab w:val="right" w:leader="dot" w:pos="8640"/>
      </w:tabs>
      <w:spacing w:before="120" w:after="120"/>
      <w:ind w:left="482" w:right="720" w:hanging="482"/>
    </w:pPr>
    <w:rPr>
      <w:rFonts w:ascii="Times New Roman" w:hAnsi="Times New Roman"/>
      <w:caps/>
      <w:color w:val="auto"/>
      <w:sz w:val="24"/>
      <w:szCs w:val="20"/>
      <w:lang w:eastAsia="en-US"/>
    </w:rPr>
  </w:style>
  <w:style w:type="table" w:styleId="TableProfessional">
    <w:name w:val="Table Professional"/>
    <w:basedOn w:val="Table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NoList"/>
    <w:rsid w:val="00B103AE"/>
    <w:pPr>
      <w:numPr>
        <w:numId w:val="4"/>
      </w:numPr>
    </w:pPr>
  </w:style>
  <w:style w:type="paragraph" w:customStyle="1" w:styleId="StyleHeading1VerdanaAuto">
    <w:name w:val="Style Heading 1 + Verdana Auto"/>
    <w:basedOn w:val="Heading1"/>
    <w:rsid w:val="00D02D0C"/>
  </w:style>
  <w:style w:type="paragraph" w:customStyle="1" w:styleId="StyleHeading1VerdanaAuto1">
    <w:name w:val="Style Heading 1 + Verdana Auto1"/>
    <w:basedOn w:val="Heading1"/>
    <w:rsid w:val="00D02D0C"/>
  </w:style>
  <w:style w:type="paragraph" w:customStyle="1" w:styleId="StyleHeading2VerdanaAuto">
    <w:name w:val="Style Heading 2 + Verdana Auto"/>
    <w:basedOn w:val="Heading2"/>
    <w:rsid w:val="00A579C8"/>
    <w:rPr>
      <w:iCs w:val="0"/>
    </w:rPr>
  </w:style>
  <w:style w:type="paragraph" w:customStyle="1" w:styleId="StyleListBullet2">
    <w:name w:val="Style List Bullet 2 +"/>
    <w:basedOn w:val="ListBullet2"/>
    <w:link w:val="StyleListBullet2Char"/>
    <w:rsid w:val="00A579C8"/>
  </w:style>
  <w:style w:type="character" w:customStyle="1" w:styleId="ListBullet2Char">
    <w:name w:val="List Bullet 2 Char"/>
    <w:link w:val="ListBullet2"/>
    <w:rsid w:val="00A579C8"/>
    <w:rPr>
      <w:sz w:val="24"/>
      <w:lang w:eastAsia="en-US"/>
    </w:rPr>
  </w:style>
  <w:style w:type="character" w:customStyle="1" w:styleId="StyleListBullet2Char">
    <w:name w:val="Style List Bullet 2 + Char"/>
    <w:basedOn w:val="ListBullet2Char"/>
    <w:link w:val="StyleListBullet2"/>
    <w:rsid w:val="00A579C8"/>
    <w:rPr>
      <w:sz w:val="24"/>
      <w:lang w:eastAsia="en-US"/>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BodyTextCh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Heading1Char">
    <w:name w:val="Heading 1 Char"/>
    <w:link w:val="Heading1"/>
    <w:rsid w:val="00910C60"/>
    <w:rPr>
      <w:rFonts w:ascii="Verdana" w:hAnsi="Verdana" w:cs="Arial"/>
      <w:b/>
      <w:bCs/>
      <w:color w:val="263673"/>
      <w:kern w:val="32"/>
      <w:sz w:val="28"/>
      <w:szCs w:val="32"/>
      <w:lang w:eastAsia="en-GB"/>
    </w:rPr>
  </w:style>
  <w:style w:type="paragraph" w:customStyle="1" w:styleId="StyleHeading1Gray-80">
    <w:name w:val="Style Heading 1 + Gray-80%"/>
    <w:basedOn w:val="Heading1"/>
    <w:link w:val="StyleHeading1Gray-80Char"/>
    <w:rsid w:val="00D02D0C"/>
  </w:style>
  <w:style w:type="character" w:customStyle="1" w:styleId="StyleHeading1Gray-80Char">
    <w:name w:val="Style Heading 1 + Gray-80% Char"/>
    <w:basedOn w:val="Heading1Ch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Heading1"/>
    <w:rsid w:val="00D02D0C"/>
  </w:style>
  <w:style w:type="character" w:customStyle="1" w:styleId="FooterChar">
    <w:name w:val="Footer Char"/>
    <w:link w:val="Footer"/>
    <w:uiPriority w:val="99"/>
    <w:rsid w:val="00CF6094"/>
    <w:rPr>
      <w:rFonts w:ascii="Verdana" w:hAnsi="Verdana"/>
      <w:i/>
      <w:color w:val="808080"/>
      <w:sz w:val="16"/>
    </w:rPr>
  </w:style>
  <w:style w:type="paragraph" w:styleId="BalloonText">
    <w:name w:val="Balloon Text"/>
    <w:basedOn w:val="Normal"/>
    <w:link w:val="BalloonTextChar"/>
    <w:rsid w:val="00CF6094"/>
    <w:rPr>
      <w:rFonts w:ascii="Tahoma" w:hAnsi="Tahoma" w:cs="Tahoma"/>
      <w:sz w:val="16"/>
      <w:szCs w:val="16"/>
    </w:rPr>
  </w:style>
  <w:style w:type="character" w:customStyle="1" w:styleId="BalloonTextChar">
    <w:name w:val="Balloon Text Char"/>
    <w:link w:val="BalloonText"/>
    <w:rsid w:val="00CF6094"/>
    <w:rPr>
      <w:rFonts w:ascii="Tahoma" w:hAnsi="Tahoma" w:cs="Tahoma"/>
      <w:color w:val="333333"/>
      <w:sz w:val="16"/>
      <w:szCs w:val="16"/>
    </w:rPr>
  </w:style>
  <w:style w:type="paragraph" w:styleId="ListParagraph">
    <w:name w:val="List Paragraph"/>
    <w:basedOn w:val="Normal"/>
    <w:uiPriority w:val="34"/>
    <w:qFormat/>
    <w:rsid w:val="008F2FE9"/>
    <w:pPr>
      <w:numPr>
        <w:numId w:val="5"/>
      </w:numPr>
    </w:pPr>
  </w:style>
  <w:style w:type="paragraph" w:styleId="NoSpacing">
    <w:name w:val="No Spacing"/>
    <w:link w:val="NoSpacingChar"/>
    <w:uiPriority w:val="1"/>
    <w:qFormat/>
    <w:rsid w:val="005C3A30"/>
    <w:rPr>
      <w:rFonts w:ascii="Calibri" w:eastAsia="MS Mincho" w:hAnsi="Calibri" w:cs="Arial"/>
      <w:sz w:val="22"/>
      <w:szCs w:val="22"/>
      <w:lang w:val="en-US" w:eastAsia="ja-JP"/>
    </w:rPr>
  </w:style>
  <w:style w:type="character" w:customStyle="1" w:styleId="NoSpacingChar">
    <w:name w:val="No Spacing Char"/>
    <w:link w:val="NoSpacing"/>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7"/>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BodyText"/>
    <w:uiPriority w:val="6"/>
    <w:qFormat/>
    <w:rsid w:val="00930BFF"/>
    <w:pPr>
      <w:keepNext/>
      <w:numPr>
        <w:ilvl w:val="1"/>
        <w:numId w:val="7"/>
      </w:numPr>
      <w:tabs>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BodyText"/>
    <w:uiPriority w:val="6"/>
    <w:qFormat/>
    <w:rsid w:val="00930BFF"/>
    <w:pPr>
      <w:keepNext/>
      <w:numPr>
        <w:ilvl w:val="2"/>
        <w:numId w:val="7"/>
      </w:numPr>
      <w:tabs>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BodyText"/>
    <w:uiPriority w:val="6"/>
    <w:qFormat/>
    <w:rsid w:val="00930BFF"/>
    <w:pPr>
      <w:keepNext/>
      <w:numPr>
        <w:ilvl w:val="3"/>
        <w:numId w:val="7"/>
      </w:numPr>
      <w:tabs>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BodyText"/>
    <w:uiPriority w:val="6"/>
    <w:qFormat/>
    <w:rsid w:val="00930BFF"/>
    <w:pPr>
      <w:keepNext/>
      <w:numPr>
        <w:ilvl w:val="4"/>
        <w:numId w:val="7"/>
      </w:numPr>
      <w:tabs>
        <w:tab w:val="num" w:pos="3600"/>
      </w:tabs>
      <w:spacing w:before="120" w:after="120" w:line="240" w:lineRule="atLeast"/>
      <w:ind w:left="3600"/>
      <w:jc w:val="left"/>
    </w:pPr>
    <w:rPr>
      <w:rFonts w:ascii="Calibri" w:eastAsia="Calibri" w:hAnsi="Calibri"/>
      <w:b/>
      <w:color w:val="0067AC"/>
      <w:lang w:eastAsia="en-US"/>
    </w:rPr>
  </w:style>
  <w:style w:type="paragraph" w:customStyle="1" w:styleId="AnnexFigure">
    <w:name w:val="AnnexFigure"/>
    <w:basedOn w:val="Normal"/>
    <w:next w:val="BodyText"/>
    <w:uiPriority w:val="6"/>
    <w:qFormat/>
    <w:rsid w:val="00930BFF"/>
    <w:pPr>
      <w:keepNext/>
      <w:numPr>
        <w:ilvl w:val="5"/>
        <w:numId w:val="7"/>
      </w:numPr>
      <w:tabs>
        <w:tab w:val="num" w:pos="4320"/>
      </w:tabs>
      <w:spacing w:before="120" w:after="120" w:line="240" w:lineRule="atLeast"/>
      <w:ind w:left="4320"/>
      <w:jc w:val="left"/>
    </w:pPr>
    <w:rPr>
      <w:rFonts w:ascii="Calibri" w:eastAsia="Calibri" w:hAnsi="Calibri"/>
      <w:b/>
      <w:color w:val="0067AC"/>
      <w:lang w:eastAsia="en-US"/>
    </w:rPr>
  </w:style>
  <w:style w:type="numbering" w:customStyle="1" w:styleId="NumbLstAnnex">
    <w:name w:val="NumbLstAnnex"/>
    <w:uiPriority w:val="99"/>
    <w:rsid w:val="00930BFF"/>
    <w:pPr>
      <w:numPr>
        <w:numId w:val="6"/>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styleId="TOC3">
    <w:name w:val="toc 3"/>
    <w:basedOn w:val="Normal"/>
    <w:next w:val="Normal"/>
    <w:rsid w:val="00FA1716"/>
    <w:pPr>
      <w:tabs>
        <w:tab w:val="right" w:leader="dot" w:pos="8640"/>
      </w:tabs>
      <w:spacing w:before="60" w:after="60"/>
      <w:ind w:left="1916" w:right="720" w:hanging="839"/>
    </w:pPr>
    <w:rPr>
      <w:rFonts w:ascii="Times New Roman" w:hAnsi="Times New Roman"/>
      <w:color w:val="auto"/>
      <w:sz w:val="24"/>
      <w:szCs w:val="20"/>
      <w:lang w:eastAsia="en-US"/>
    </w:rPr>
  </w:style>
  <w:style w:type="paragraph" w:customStyle="1" w:styleId="ECHEtext">
    <w:name w:val="ECHE text"/>
    <w:basedOn w:val="Normal"/>
    <w:autoRedefine/>
    <w:qFormat/>
    <w:rsid w:val="00A10009"/>
    <w:pPr>
      <w:spacing w:before="120" w:after="240"/>
    </w:pPr>
    <w:rPr>
      <w:rFonts w:eastAsia="Calibri"/>
      <w:szCs w:val="20"/>
    </w:rPr>
  </w:style>
  <w:style w:type="paragraph" w:customStyle="1" w:styleId="ECHEHeading1">
    <w:name w:val="ECHE Heading1"/>
    <w:autoRedefine/>
    <w:qFormat/>
    <w:rsid w:val="00A31662"/>
    <w:pPr>
      <w:keepNext/>
      <w:spacing w:after="480"/>
      <w:jc w:val="center"/>
    </w:pPr>
    <w:rPr>
      <w:rFonts w:ascii="Verdana" w:hAnsi="Verdana"/>
      <w:b/>
      <w:color w:val="263673"/>
      <w:sz w:val="28"/>
      <w:szCs w:val="28"/>
      <w:lang w:eastAsia="en-GB"/>
    </w:rPr>
  </w:style>
  <w:style w:type="paragraph" w:customStyle="1" w:styleId="ECHEHeading2">
    <w:name w:val="ECHE Heading2"/>
    <w:qFormat/>
    <w:rsid w:val="00A31662"/>
    <w:pPr>
      <w:spacing w:after="360"/>
    </w:pPr>
    <w:rPr>
      <w:rFonts w:ascii="Verdana" w:hAnsi="Verdana"/>
      <w:b/>
      <w:color w:val="263673"/>
      <w:sz w:val="22"/>
      <w:szCs w:val="22"/>
      <w:lang w:eastAsia="en-GB"/>
    </w:rPr>
  </w:style>
  <w:style w:type="paragraph" w:customStyle="1" w:styleId="ECHEHeading3">
    <w:name w:val="ECHE Heading3"/>
    <w:autoRedefine/>
    <w:qFormat/>
    <w:rsid w:val="00A31662"/>
    <w:pPr>
      <w:keepNext/>
      <w:spacing w:after="240"/>
    </w:pPr>
    <w:rPr>
      <w:rFonts w:ascii="Verdana" w:hAnsi="Verdana"/>
      <w:b/>
      <w:color w:val="263673"/>
      <w:lang w:eastAsia="en-GB"/>
    </w:rPr>
  </w:style>
  <w:style w:type="paragraph" w:customStyle="1" w:styleId="ECHEtextend">
    <w:name w:val="ECHE text end"/>
    <w:basedOn w:val="ECHEtext"/>
    <w:autoRedefine/>
    <w:qFormat/>
    <w:rsid w:val="00965BEE"/>
    <w:pPr>
      <w:spacing w:after="360"/>
    </w:pPr>
  </w:style>
  <w:style w:type="paragraph" w:customStyle="1" w:styleId="ECHEtextshort">
    <w:name w:val="ECHE text short"/>
    <w:basedOn w:val="ECHEtext"/>
    <w:autoRedefine/>
    <w:qFormat/>
    <w:rsid w:val="00F30004"/>
    <w:pPr>
      <w:spacing w:before="240"/>
    </w:pPr>
    <w:rPr>
      <w:b/>
    </w:rPr>
  </w:style>
  <w:style w:type="paragraph" w:customStyle="1" w:styleId="ECHEtextbullet1">
    <w:name w:val="ECHE text bullet1"/>
    <w:basedOn w:val="ECHEtext"/>
    <w:autoRedefine/>
    <w:qFormat/>
    <w:rsid w:val="00623B71"/>
    <w:pPr>
      <w:jc w:val="left"/>
    </w:pPr>
  </w:style>
  <w:style w:type="paragraph" w:customStyle="1" w:styleId="ECHEHeading1big">
    <w:name w:val="ECHE Heading 1big"/>
    <w:basedOn w:val="Normal"/>
    <w:autoRedefine/>
    <w:qFormat/>
    <w:rsid w:val="00A31662"/>
    <w:pPr>
      <w:spacing w:after="360"/>
      <w:jc w:val="center"/>
    </w:pPr>
    <w:rPr>
      <w:b/>
      <w:color w:val="auto"/>
      <w:sz w:val="48"/>
      <w:szCs w:val="48"/>
    </w:rPr>
  </w:style>
  <w:style w:type="paragraph" w:styleId="TOCHeading">
    <w:name w:val="TOC Heading"/>
    <w:basedOn w:val="Normal"/>
    <w:next w:val="Normal"/>
    <w:qFormat/>
    <w:rsid w:val="00534944"/>
    <w:pPr>
      <w:keepNext/>
      <w:spacing w:before="240" w:after="240"/>
      <w:jc w:val="center"/>
    </w:pPr>
    <w:rPr>
      <w:rFonts w:ascii="Times New Roman" w:hAnsi="Times New Roman"/>
      <w:b/>
      <w:color w:val="auto"/>
      <w:sz w:val="24"/>
      <w:szCs w:val="20"/>
      <w:lang w:eastAsia="en-US"/>
    </w:rPr>
  </w:style>
  <w:style w:type="paragraph" w:customStyle="1" w:styleId="Contact">
    <w:name w:val="Contact"/>
    <w:basedOn w:val="Normal"/>
    <w:next w:val="Normal"/>
    <w:rsid w:val="00534944"/>
    <w:pPr>
      <w:spacing w:before="480"/>
      <w:ind w:left="567" w:hanging="567"/>
      <w:jc w:val="left"/>
    </w:pPr>
    <w:rPr>
      <w:rFonts w:ascii="Times New Roman" w:hAnsi="Times New Roman"/>
      <w:color w:val="auto"/>
      <w:sz w:val="24"/>
      <w:szCs w:val="20"/>
      <w:lang w:eastAsia="en-US"/>
    </w:rPr>
  </w:style>
  <w:style w:type="paragraph" w:styleId="ListBullet">
    <w:name w:val="List Bullet"/>
    <w:basedOn w:val="Normal"/>
    <w:rsid w:val="00534944"/>
    <w:pPr>
      <w:numPr>
        <w:numId w:val="9"/>
      </w:numPr>
      <w:spacing w:after="240"/>
    </w:pPr>
    <w:rPr>
      <w:rFonts w:ascii="Times New Roman" w:hAnsi="Times New Roman"/>
      <w:color w:val="auto"/>
      <w:sz w:val="24"/>
      <w:szCs w:val="20"/>
      <w:lang w:eastAsia="en-US"/>
    </w:rPr>
  </w:style>
  <w:style w:type="paragraph" w:customStyle="1" w:styleId="ListBullet1">
    <w:name w:val="List Bullet 1"/>
    <w:basedOn w:val="Normal"/>
    <w:rsid w:val="00534944"/>
    <w:pPr>
      <w:numPr>
        <w:numId w:val="10"/>
      </w:numPr>
      <w:spacing w:after="240"/>
    </w:pPr>
    <w:rPr>
      <w:rFonts w:ascii="Times New Roman" w:hAnsi="Times New Roman"/>
      <w:color w:val="auto"/>
      <w:sz w:val="24"/>
      <w:szCs w:val="20"/>
      <w:lang w:eastAsia="en-US"/>
    </w:rPr>
  </w:style>
  <w:style w:type="paragraph" w:styleId="ListBullet3">
    <w:name w:val="List Bullet 3"/>
    <w:basedOn w:val="Normal"/>
    <w:rsid w:val="00534944"/>
    <w:pPr>
      <w:numPr>
        <w:numId w:val="12"/>
      </w:numPr>
      <w:spacing w:after="240"/>
    </w:pPr>
    <w:rPr>
      <w:rFonts w:ascii="Times New Roman" w:hAnsi="Times New Roman"/>
      <w:color w:val="auto"/>
      <w:sz w:val="24"/>
      <w:szCs w:val="20"/>
      <w:lang w:eastAsia="en-US"/>
    </w:rPr>
  </w:style>
  <w:style w:type="paragraph" w:styleId="ListBullet4">
    <w:name w:val="List Bullet 4"/>
    <w:basedOn w:val="Normal"/>
    <w:rsid w:val="00534944"/>
    <w:pPr>
      <w:numPr>
        <w:numId w:val="13"/>
      </w:numPr>
      <w:spacing w:after="240"/>
    </w:pPr>
    <w:rPr>
      <w:rFonts w:ascii="Times New Roman" w:hAnsi="Times New Roman"/>
      <w:color w:val="auto"/>
      <w:sz w:val="24"/>
      <w:szCs w:val="20"/>
      <w:lang w:eastAsia="en-US"/>
    </w:rPr>
  </w:style>
  <w:style w:type="paragraph" w:customStyle="1" w:styleId="ListDash">
    <w:name w:val="List Dash"/>
    <w:basedOn w:val="Normal"/>
    <w:rsid w:val="00534944"/>
    <w:pPr>
      <w:numPr>
        <w:numId w:val="14"/>
      </w:numPr>
      <w:spacing w:after="240"/>
    </w:pPr>
    <w:rPr>
      <w:rFonts w:ascii="Times New Roman" w:hAnsi="Times New Roman"/>
      <w:color w:val="auto"/>
      <w:sz w:val="24"/>
      <w:szCs w:val="20"/>
      <w:lang w:eastAsia="en-US"/>
    </w:rPr>
  </w:style>
  <w:style w:type="paragraph" w:customStyle="1" w:styleId="ListDash1">
    <w:name w:val="List Dash 1"/>
    <w:basedOn w:val="Normal"/>
    <w:rsid w:val="00534944"/>
    <w:pPr>
      <w:numPr>
        <w:numId w:val="15"/>
      </w:numPr>
      <w:spacing w:after="240"/>
    </w:pPr>
    <w:rPr>
      <w:rFonts w:ascii="Times New Roman" w:hAnsi="Times New Roman"/>
      <w:color w:val="auto"/>
      <w:sz w:val="24"/>
      <w:szCs w:val="20"/>
      <w:lang w:eastAsia="en-US"/>
    </w:rPr>
  </w:style>
  <w:style w:type="paragraph" w:customStyle="1" w:styleId="ListDash2">
    <w:name w:val="List Dash 2"/>
    <w:basedOn w:val="Normal"/>
    <w:rsid w:val="00534944"/>
    <w:pPr>
      <w:numPr>
        <w:numId w:val="16"/>
      </w:numPr>
      <w:spacing w:after="240"/>
    </w:pPr>
    <w:rPr>
      <w:rFonts w:ascii="Times New Roman" w:hAnsi="Times New Roman"/>
      <w:color w:val="auto"/>
      <w:sz w:val="24"/>
      <w:szCs w:val="20"/>
      <w:lang w:eastAsia="en-US"/>
    </w:rPr>
  </w:style>
  <w:style w:type="paragraph" w:customStyle="1" w:styleId="ListDash3">
    <w:name w:val="List Dash 3"/>
    <w:basedOn w:val="Normal"/>
    <w:rsid w:val="00534944"/>
    <w:pPr>
      <w:numPr>
        <w:numId w:val="17"/>
      </w:numPr>
      <w:spacing w:after="240"/>
    </w:pPr>
    <w:rPr>
      <w:rFonts w:ascii="Times New Roman" w:hAnsi="Times New Roman"/>
      <w:color w:val="auto"/>
      <w:sz w:val="24"/>
      <w:szCs w:val="20"/>
      <w:lang w:eastAsia="en-US"/>
    </w:rPr>
  </w:style>
  <w:style w:type="paragraph" w:customStyle="1" w:styleId="ListDash4">
    <w:name w:val="List Dash 4"/>
    <w:basedOn w:val="Normal"/>
    <w:rsid w:val="00534944"/>
    <w:pPr>
      <w:numPr>
        <w:numId w:val="18"/>
      </w:numPr>
      <w:spacing w:after="240"/>
    </w:pPr>
    <w:rPr>
      <w:rFonts w:ascii="Times New Roman" w:hAnsi="Times New Roman"/>
      <w:color w:val="auto"/>
      <w:sz w:val="24"/>
      <w:szCs w:val="20"/>
      <w:lang w:eastAsia="en-US"/>
    </w:rPr>
  </w:style>
  <w:style w:type="paragraph" w:customStyle="1" w:styleId="ListNumber1">
    <w:name w:val="List Number 1"/>
    <w:basedOn w:val="Normal"/>
    <w:rsid w:val="00534944"/>
    <w:pPr>
      <w:numPr>
        <w:numId w:val="20"/>
      </w:numPr>
      <w:spacing w:after="240"/>
    </w:pPr>
    <w:rPr>
      <w:rFonts w:ascii="Times New Roman" w:hAnsi="Times New Roman"/>
      <w:color w:val="auto"/>
      <w:sz w:val="24"/>
      <w:szCs w:val="20"/>
      <w:lang w:eastAsia="en-US"/>
    </w:rPr>
  </w:style>
  <w:style w:type="paragraph" w:customStyle="1" w:styleId="ListNumberLevel2">
    <w:name w:val="List Number (Level 2)"/>
    <w:basedOn w:val="Normal"/>
    <w:rsid w:val="00534944"/>
    <w:pPr>
      <w:numPr>
        <w:ilvl w:val="1"/>
        <w:numId w:val="19"/>
      </w:numPr>
      <w:spacing w:after="240"/>
    </w:pPr>
    <w:rPr>
      <w:rFonts w:ascii="Times New Roman" w:hAnsi="Times New Roman"/>
      <w:color w:val="auto"/>
      <w:sz w:val="24"/>
      <w:szCs w:val="20"/>
      <w:lang w:eastAsia="en-US"/>
    </w:rPr>
  </w:style>
  <w:style w:type="paragraph" w:customStyle="1" w:styleId="ListNumber1Level2">
    <w:name w:val="List Number 1 (Level 2)"/>
    <w:basedOn w:val="Normal"/>
    <w:rsid w:val="00534944"/>
    <w:pPr>
      <w:numPr>
        <w:ilvl w:val="1"/>
        <w:numId w:val="20"/>
      </w:numPr>
      <w:spacing w:after="240"/>
    </w:pPr>
    <w:rPr>
      <w:rFonts w:ascii="Times New Roman" w:hAnsi="Times New Roman"/>
      <w:color w:val="auto"/>
      <w:sz w:val="24"/>
      <w:szCs w:val="20"/>
      <w:lang w:eastAsia="en-US"/>
    </w:rPr>
  </w:style>
  <w:style w:type="paragraph" w:customStyle="1" w:styleId="ListNumber2Level2">
    <w:name w:val="List Number 2 (Level 2)"/>
    <w:basedOn w:val="Normal"/>
    <w:rsid w:val="00534944"/>
    <w:pPr>
      <w:numPr>
        <w:ilvl w:val="1"/>
        <w:numId w:val="21"/>
      </w:numPr>
      <w:spacing w:after="240"/>
    </w:pPr>
    <w:rPr>
      <w:rFonts w:ascii="Times New Roman" w:hAnsi="Times New Roman"/>
      <w:color w:val="auto"/>
      <w:sz w:val="24"/>
      <w:szCs w:val="20"/>
      <w:lang w:eastAsia="en-US"/>
    </w:rPr>
  </w:style>
  <w:style w:type="paragraph" w:customStyle="1" w:styleId="ListNumber3Level2">
    <w:name w:val="List Number 3 (Level 2)"/>
    <w:basedOn w:val="Normal"/>
    <w:rsid w:val="00534944"/>
    <w:pPr>
      <w:numPr>
        <w:ilvl w:val="1"/>
        <w:numId w:val="22"/>
      </w:numPr>
      <w:spacing w:after="240"/>
    </w:pPr>
    <w:rPr>
      <w:rFonts w:ascii="Times New Roman" w:hAnsi="Times New Roman"/>
      <w:color w:val="auto"/>
      <w:sz w:val="24"/>
      <w:szCs w:val="20"/>
      <w:lang w:eastAsia="en-US"/>
    </w:rPr>
  </w:style>
  <w:style w:type="paragraph" w:customStyle="1" w:styleId="ListNumber4Level2">
    <w:name w:val="List Number 4 (Level 2)"/>
    <w:basedOn w:val="Normal"/>
    <w:rsid w:val="00534944"/>
    <w:pPr>
      <w:numPr>
        <w:ilvl w:val="1"/>
        <w:numId w:val="23"/>
      </w:numPr>
      <w:spacing w:after="240"/>
    </w:pPr>
    <w:rPr>
      <w:rFonts w:ascii="Times New Roman" w:hAnsi="Times New Roman"/>
      <w:color w:val="auto"/>
      <w:sz w:val="24"/>
      <w:szCs w:val="20"/>
      <w:lang w:eastAsia="en-US"/>
    </w:rPr>
  </w:style>
  <w:style w:type="paragraph" w:customStyle="1" w:styleId="ListNumberLevel3">
    <w:name w:val="List Number (Level 3)"/>
    <w:basedOn w:val="Normal"/>
    <w:rsid w:val="00534944"/>
    <w:pPr>
      <w:numPr>
        <w:ilvl w:val="2"/>
        <w:numId w:val="19"/>
      </w:numPr>
      <w:spacing w:after="240"/>
    </w:pPr>
    <w:rPr>
      <w:rFonts w:ascii="Times New Roman" w:hAnsi="Times New Roman"/>
      <w:color w:val="auto"/>
      <w:sz w:val="24"/>
      <w:szCs w:val="20"/>
      <w:lang w:eastAsia="en-US"/>
    </w:rPr>
  </w:style>
  <w:style w:type="paragraph" w:customStyle="1" w:styleId="ListNumber1Level3">
    <w:name w:val="List Number 1 (Level 3)"/>
    <w:basedOn w:val="Normal"/>
    <w:rsid w:val="00534944"/>
    <w:pPr>
      <w:numPr>
        <w:ilvl w:val="2"/>
        <w:numId w:val="20"/>
      </w:numPr>
      <w:spacing w:after="240"/>
    </w:pPr>
    <w:rPr>
      <w:rFonts w:ascii="Times New Roman" w:hAnsi="Times New Roman"/>
      <w:color w:val="auto"/>
      <w:sz w:val="24"/>
      <w:szCs w:val="20"/>
      <w:lang w:eastAsia="en-US"/>
    </w:rPr>
  </w:style>
  <w:style w:type="paragraph" w:customStyle="1" w:styleId="ListNumber2Level3">
    <w:name w:val="List Number 2 (Level 3)"/>
    <w:basedOn w:val="Normal"/>
    <w:rsid w:val="00534944"/>
    <w:pPr>
      <w:numPr>
        <w:ilvl w:val="2"/>
        <w:numId w:val="21"/>
      </w:numPr>
      <w:spacing w:after="240"/>
    </w:pPr>
    <w:rPr>
      <w:rFonts w:ascii="Times New Roman" w:hAnsi="Times New Roman"/>
      <w:color w:val="auto"/>
      <w:sz w:val="24"/>
      <w:szCs w:val="20"/>
      <w:lang w:eastAsia="en-US"/>
    </w:rPr>
  </w:style>
  <w:style w:type="paragraph" w:customStyle="1" w:styleId="ListNumber3Level3">
    <w:name w:val="List Number 3 (Level 3)"/>
    <w:basedOn w:val="Normal"/>
    <w:rsid w:val="00534944"/>
    <w:pPr>
      <w:numPr>
        <w:ilvl w:val="2"/>
        <w:numId w:val="22"/>
      </w:numPr>
      <w:spacing w:after="240"/>
    </w:pPr>
    <w:rPr>
      <w:rFonts w:ascii="Times New Roman" w:hAnsi="Times New Roman"/>
      <w:color w:val="auto"/>
      <w:sz w:val="24"/>
      <w:szCs w:val="20"/>
      <w:lang w:eastAsia="en-US"/>
    </w:rPr>
  </w:style>
  <w:style w:type="paragraph" w:customStyle="1" w:styleId="ListNumber4Level3">
    <w:name w:val="List Number 4 (Level 3)"/>
    <w:basedOn w:val="Normal"/>
    <w:rsid w:val="00534944"/>
    <w:pPr>
      <w:numPr>
        <w:ilvl w:val="2"/>
        <w:numId w:val="23"/>
      </w:numPr>
      <w:spacing w:after="240"/>
    </w:pPr>
    <w:rPr>
      <w:rFonts w:ascii="Times New Roman" w:hAnsi="Times New Roman"/>
      <w:color w:val="auto"/>
      <w:sz w:val="24"/>
      <w:szCs w:val="20"/>
      <w:lang w:eastAsia="en-US"/>
    </w:rPr>
  </w:style>
  <w:style w:type="paragraph" w:customStyle="1" w:styleId="ListNumberLevel4">
    <w:name w:val="List Number (Level 4)"/>
    <w:basedOn w:val="Normal"/>
    <w:rsid w:val="00534944"/>
    <w:pPr>
      <w:numPr>
        <w:ilvl w:val="3"/>
        <w:numId w:val="19"/>
      </w:numPr>
      <w:spacing w:after="240"/>
    </w:pPr>
    <w:rPr>
      <w:rFonts w:ascii="Times New Roman" w:hAnsi="Times New Roman"/>
      <w:color w:val="auto"/>
      <w:sz w:val="24"/>
      <w:szCs w:val="20"/>
      <w:lang w:eastAsia="en-US"/>
    </w:rPr>
  </w:style>
  <w:style w:type="paragraph" w:customStyle="1" w:styleId="ListNumber1Level4">
    <w:name w:val="List Number 1 (Level 4)"/>
    <w:basedOn w:val="Normal"/>
    <w:rsid w:val="00534944"/>
    <w:pPr>
      <w:numPr>
        <w:ilvl w:val="3"/>
        <w:numId w:val="20"/>
      </w:numPr>
      <w:spacing w:after="240"/>
    </w:pPr>
    <w:rPr>
      <w:rFonts w:ascii="Times New Roman" w:hAnsi="Times New Roman"/>
      <w:color w:val="auto"/>
      <w:sz w:val="24"/>
      <w:szCs w:val="20"/>
      <w:lang w:eastAsia="en-US"/>
    </w:rPr>
  </w:style>
  <w:style w:type="paragraph" w:customStyle="1" w:styleId="ListNumber2Level4">
    <w:name w:val="List Number 2 (Level 4)"/>
    <w:basedOn w:val="Normal"/>
    <w:rsid w:val="00534944"/>
    <w:pPr>
      <w:numPr>
        <w:ilvl w:val="3"/>
        <w:numId w:val="21"/>
      </w:numPr>
      <w:spacing w:after="240"/>
    </w:pPr>
    <w:rPr>
      <w:rFonts w:ascii="Times New Roman" w:hAnsi="Times New Roman"/>
      <w:color w:val="auto"/>
      <w:sz w:val="24"/>
      <w:szCs w:val="20"/>
      <w:lang w:eastAsia="en-US"/>
    </w:rPr>
  </w:style>
  <w:style w:type="paragraph" w:customStyle="1" w:styleId="ListNumber3Level4">
    <w:name w:val="List Number 3 (Level 4)"/>
    <w:basedOn w:val="Normal"/>
    <w:rsid w:val="00534944"/>
    <w:pPr>
      <w:numPr>
        <w:ilvl w:val="3"/>
        <w:numId w:val="22"/>
      </w:numPr>
      <w:spacing w:after="240"/>
    </w:pPr>
    <w:rPr>
      <w:rFonts w:ascii="Times New Roman" w:hAnsi="Times New Roman"/>
      <w:color w:val="auto"/>
      <w:sz w:val="24"/>
      <w:szCs w:val="20"/>
      <w:lang w:eastAsia="en-US"/>
    </w:rPr>
  </w:style>
  <w:style w:type="paragraph" w:customStyle="1" w:styleId="ListNumber4Level4">
    <w:name w:val="List Number 4 (Level 4)"/>
    <w:basedOn w:val="Normal"/>
    <w:rsid w:val="00534944"/>
    <w:pPr>
      <w:numPr>
        <w:ilvl w:val="3"/>
        <w:numId w:val="23"/>
      </w:numPr>
      <w:spacing w:after="240"/>
    </w:pPr>
    <w:rPr>
      <w:rFonts w:ascii="Times New Roman" w:hAnsi="Times New Roman"/>
      <w:color w:val="auto"/>
      <w:sz w:val="24"/>
      <w:szCs w:val="20"/>
      <w:lang w:eastAsia="en-US"/>
    </w:rPr>
  </w:style>
  <w:style w:type="paragraph" w:styleId="TOC5">
    <w:name w:val="toc 5"/>
    <w:basedOn w:val="Normal"/>
    <w:next w:val="Normal"/>
    <w:rsid w:val="00534944"/>
    <w:pPr>
      <w:tabs>
        <w:tab w:val="right" w:leader="dot" w:pos="8641"/>
      </w:tabs>
      <w:spacing w:before="240" w:after="120"/>
      <w:ind w:right="720"/>
    </w:pPr>
    <w:rPr>
      <w:rFonts w:ascii="Times New Roman" w:hAnsi="Times New Roman"/>
      <w:caps/>
      <w:color w:val="auto"/>
      <w:sz w:val="24"/>
      <w:szCs w:val="20"/>
      <w:lang w:eastAsia="en-US"/>
    </w:rPr>
  </w:style>
  <w:style w:type="paragraph" w:styleId="TOC4">
    <w:name w:val="toc 4"/>
    <w:basedOn w:val="Normal"/>
    <w:next w:val="Normal"/>
    <w:rsid w:val="00FA1716"/>
    <w:pPr>
      <w:tabs>
        <w:tab w:val="right" w:leader="dot" w:pos="8641"/>
      </w:tabs>
      <w:spacing w:before="60" w:after="60"/>
      <w:ind w:left="2880" w:right="720" w:hanging="964"/>
    </w:pPr>
    <w:rPr>
      <w:rFonts w:ascii="Times New Roman" w:hAnsi="Times New Roman"/>
      <w:color w:val="auto"/>
      <w:sz w:val="24"/>
      <w:szCs w:val="20"/>
      <w:lang w:eastAsia="en-US"/>
    </w:rPr>
  </w:style>
  <w:style w:type="character" w:styleId="FootnoteReference">
    <w:name w:val="footnote reference"/>
    <w:basedOn w:val="DefaultParagraphFont"/>
    <w:rsid w:val="00491FB8"/>
    <w:rPr>
      <w:vertAlign w:val="superscript"/>
    </w:rPr>
  </w:style>
  <w:style w:type="table" w:styleId="TableGrid">
    <w:name w:val="Table Grid"/>
    <w:basedOn w:val="TableNormal"/>
    <w:rsid w:val="005C2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7D0C"/>
    <w:pPr>
      <w:autoSpaceDE w:val="0"/>
      <w:autoSpaceDN w:val="0"/>
      <w:adjustRightInd w:val="0"/>
    </w:pPr>
    <w:rPr>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00381">
      <w:bodyDiv w:val="1"/>
      <w:marLeft w:val="0"/>
      <w:marRight w:val="0"/>
      <w:marTop w:val="0"/>
      <w:marBottom w:val="0"/>
      <w:divBdr>
        <w:top w:val="none" w:sz="0" w:space="0" w:color="auto"/>
        <w:left w:val="none" w:sz="0" w:space="0" w:color="auto"/>
        <w:bottom w:val="none" w:sz="0" w:space="0" w:color="auto"/>
        <w:right w:val="none" w:sz="0" w:space="0" w:color="auto"/>
      </w:divBdr>
      <w:divsChild>
        <w:div w:id="2066559494">
          <w:marLeft w:val="0"/>
          <w:marRight w:val="0"/>
          <w:marTop w:val="0"/>
          <w:marBottom w:val="0"/>
          <w:divBdr>
            <w:top w:val="none" w:sz="0" w:space="0" w:color="auto"/>
            <w:left w:val="none" w:sz="0" w:space="0" w:color="auto"/>
            <w:bottom w:val="none" w:sz="0" w:space="0" w:color="auto"/>
            <w:right w:val="none" w:sz="0" w:space="0" w:color="auto"/>
          </w:divBdr>
          <w:divsChild>
            <w:div w:id="12518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61311">
      <w:bodyDiv w:val="1"/>
      <w:marLeft w:val="0"/>
      <w:marRight w:val="0"/>
      <w:marTop w:val="0"/>
      <w:marBottom w:val="0"/>
      <w:divBdr>
        <w:top w:val="none" w:sz="0" w:space="0" w:color="auto"/>
        <w:left w:val="none" w:sz="0" w:space="0" w:color="auto"/>
        <w:bottom w:val="none" w:sz="0" w:space="0" w:color="auto"/>
        <w:right w:val="none" w:sz="0" w:space="0" w:color="auto"/>
      </w:divBdr>
      <w:divsChild>
        <w:div w:id="582178134">
          <w:marLeft w:val="0"/>
          <w:marRight w:val="0"/>
          <w:marTop w:val="0"/>
          <w:marBottom w:val="0"/>
          <w:divBdr>
            <w:top w:val="none" w:sz="0" w:space="0" w:color="auto"/>
            <w:left w:val="none" w:sz="0" w:space="0" w:color="auto"/>
            <w:bottom w:val="none" w:sz="0" w:space="0" w:color="auto"/>
            <w:right w:val="none" w:sz="0" w:space="0" w:color="auto"/>
          </w:divBdr>
          <w:divsChild>
            <w:div w:id="18124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9592">
      <w:bodyDiv w:val="1"/>
      <w:marLeft w:val="0"/>
      <w:marRight w:val="0"/>
      <w:marTop w:val="0"/>
      <w:marBottom w:val="0"/>
      <w:divBdr>
        <w:top w:val="none" w:sz="0" w:space="0" w:color="auto"/>
        <w:left w:val="none" w:sz="0" w:space="0" w:color="auto"/>
        <w:bottom w:val="none" w:sz="0" w:space="0" w:color="auto"/>
        <w:right w:val="none" w:sz="0" w:space="0" w:color="auto"/>
      </w:divBdr>
      <w:divsChild>
        <w:div w:id="780153274">
          <w:marLeft w:val="0"/>
          <w:marRight w:val="0"/>
          <w:marTop w:val="0"/>
          <w:marBottom w:val="0"/>
          <w:divBdr>
            <w:top w:val="none" w:sz="0" w:space="0" w:color="auto"/>
            <w:left w:val="none" w:sz="0" w:space="0" w:color="auto"/>
            <w:bottom w:val="none" w:sz="0" w:space="0" w:color="auto"/>
            <w:right w:val="none" w:sz="0" w:space="0" w:color="auto"/>
          </w:divBdr>
        </w:div>
        <w:div w:id="1413315877">
          <w:marLeft w:val="0"/>
          <w:marRight w:val="0"/>
          <w:marTop w:val="0"/>
          <w:marBottom w:val="0"/>
          <w:divBdr>
            <w:top w:val="none" w:sz="0" w:space="0" w:color="auto"/>
            <w:left w:val="none" w:sz="0" w:space="0" w:color="auto"/>
            <w:bottom w:val="none" w:sz="0" w:space="0" w:color="auto"/>
            <w:right w:val="none" w:sz="0" w:space="0" w:color="auto"/>
          </w:divBdr>
        </w:div>
        <w:div w:id="286593369">
          <w:marLeft w:val="0"/>
          <w:marRight w:val="0"/>
          <w:marTop w:val="0"/>
          <w:marBottom w:val="0"/>
          <w:divBdr>
            <w:top w:val="none" w:sz="0" w:space="0" w:color="auto"/>
            <w:left w:val="none" w:sz="0" w:space="0" w:color="auto"/>
            <w:bottom w:val="none" w:sz="0" w:space="0" w:color="auto"/>
            <w:right w:val="none" w:sz="0" w:space="0" w:color="auto"/>
          </w:divBdr>
        </w:div>
        <w:div w:id="45371435">
          <w:marLeft w:val="0"/>
          <w:marRight w:val="0"/>
          <w:marTop w:val="0"/>
          <w:marBottom w:val="0"/>
          <w:divBdr>
            <w:top w:val="none" w:sz="0" w:space="0" w:color="auto"/>
            <w:left w:val="none" w:sz="0" w:space="0" w:color="auto"/>
            <w:bottom w:val="none" w:sz="0" w:space="0" w:color="auto"/>
            <w:right w:val="none" w:sz="0" w:space="0" w:color="auto"/>
          </w:divBdr>
        </w:div>
        <w:div w:id="3606723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www.en.uni-muenchen.de/students/exchange/incomings/austausch_engl/studying/erasmus_with_special_needs/index.html" TargetMode="External"/><Relationship Id="rId39" Type="http://schemas.openxmlformats.org/officeDocument/2006/relationships/image" Target="media/image12.png"/><Relationship Id="rId21" Type="http://schemas.openxmlformats.org/officeDocument/2006/relationships/hyperlink" Target="https://eacea.ec.europa.eu/sites/eacea-site/files/copy_of_accredited_heis_within_the_erasmus_programme_15062016_0.xlsx" TargetMode="External"/><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hyperlink" Target="https://www.ahead.ie/disclosure" TargetMode="External"/><Relationship Id="rId50" Type="http://schemas.microsoft.com/office/2007/relationships/hdphoto" Target="media/hdphoto4.wdp"/><Relationship Id="rId55" Type="http://schemas.openxmlformats.org/officeDocument/2006/relationships/image" Target="media/image17.png"/><Relationship Id="rId63" Type="http://schemas.openxmlformats.org/officeDocument/2006/relationships/image" Target="media/image23.png"/><Relationship Id="rId68" Type="http://schemas.openxmlformats.org/officeDocument/2006/relationships/hyperlink" Target="http://exchangeability.eu/" TargetMode="External"/><Relationship Id="rId76" Type="http://schemas.openxmlformats.org/officeDocument/2006/relationships/header" Target="header5.xml"/><Relationship Id="rId84"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hyperlink" Target="http://ec.europa.eu/programmes/erasmus-plus/index_en.htm" TargetMode="External"/><Relationship Id="rId2" Type="http://schemas.openxmlformats.org/officeDocument/2006/relationships/customXml" Target="../customXml/item2.xml"/><Relationship Id="rId16" Type="http://schemas.openxmlformats.org/officeDocument/2006/relationships/hyperlink" Target="http://ec.europa.eu/"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hyperlink" Target="http://www.frederick.ac.cy/mobility/index.php?option=com_content&amp;view=article&amp;id=26&amp;Itemid=124" TargetMode="External"/><Relationship Id="rId32" Type="http://schemas.openxmlformats.org/officeDocument/2006/relationships/hyperlink" Target="http://www.eaie.org/access%20and%20https:/www.linkedin.com/groups/8421817" TargetMode="External"/><Relationship Id="rId37" Type="http://schemas.openxmlformats.org/officeDocument/2006/relationships/hyperlink" Target="https://www.facebook.com/internationaluniversityofmalta/photos/a.389705824375928.102514.387060454640465/1155103081169528/?type=3&amp;theater" TargetMode="External"/><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hyperlink" Target="http://www.fundaciouv.es/upd/index.asp?idioma=eng" TargetMode="External"/><Relationship Id="rId58" Type="http://schemas.openxmlformats.org/officeDocument/2006/relationships/hyperlink" Target="http://cic.muni.cz/en/left-incoming-mobility/non-academic-staff/incoming-nonacademic-must" TargetMode="External"/><Relationship Id="rId66" Type="http://schemas.openxmlformats.org/officeDocument/2006/relationships/hyperlink" Target="https://esn.org/" TargetMode="External"/><Relationship Id="rId74" Type="http://schemas.openxmlformats.org/officeDocument/2006/relationships/footer" Target="footer1.xml"/><Relationship Id="rId79" Type="http://schemas.openxmlformats.org/officeDocument/2006/relationships/hyperlink" Target="https://www.facebook.com/EUErasmusPlusProgramme/" TargetMode="External"/><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eur-lex.europa.eu/legal-content/EN/TXT/PDF/?uri=CELEX:32013R1288&amp;from=EN" TargetMode="External"/><Relationship Id="rId31" Type="http://schemas.openxmlformats.org/officeDocument/2006/relationships/hyperlink" Target="https://www.tcd.ie/disability/assets/doc/pdf/Guide%20for%20Students%20with%20Disabilities%20on%20Placement.pdf" TargetMode="External"/><Relationship Id="rId44" Type="http://schemas.openxmlformats.org/officeDocument/2006/relationships/hyperlink" Target="http://www.esn-spain.org/blog/Charlas_FONCE" TargetMode="External"/><Relationship Id="rId52" Type="http://schemas.openxmlformats.org/officeDocument/2006/relationships/hyperlink" Target="https://ec.europa.eu/programmes/erasmus-plus/resources/documents-for-applicants/inter-institutional-agreement_en" TargetMode="External"/><Relationship Id="rId60" Type="http://schemas.openxmlformats.org/officeDocument/2006/relationships/image" Target="media/image20.png"/><Relationship Id="rId65" Type="http://schemas.openxmlformats.org/officeDocument/2006/relationships/hyperlink" Target="http://mapped.eu/" TargetMode="External"/><Relationship Id="rId73" Type="http://schemas.openxmlformats.org/officeDocument/2006/relationships/header" Target="header4.xml"/><Relationship Id="rId78" Type="http://schemas.openxmlformats.org/officeDocument/2006/relationships/image" Target="media/image25.wmf"/><Relationship Id="rId8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0.png"/><Relationship Id="rId43" Type="http://schemas.microsoft.com/office/2007/relationships/hdphoto" Target="media/hdphoto3.wdp"/><Relationship Id="rId48" Type="http://schemas.openxmlformats.org/officeDocument/2006/relationships/hyperlink" Target="https://www.ahead.ie/" TargetMode="External"/><Relationship Id="rId56" Type="http://schemas.microsoft.com/office/2007/relationships/hdphoto" Target="media/hdphoto5.wdp"/><Relationship Id="rId64" Type="http://schemas.openxmlformats.org/officeDocument/2006/relationships/hyperlink" Target="https://ec.europa.eu/programmes/erasmus-plus/resources/documents-for-applicants/erasmus-charter-higher-education_en" TargetMode="External"/><Relationship Id="rId69" Type="http://schemas.openxmlformats.org/officeDocument/2006/relationships/hyperlink" Target="https://www.youtube.com/channel/UCxHSnKMNjUeNP9yX5SQdbdQ" TargetMode="External"/><Relationship Id="rId77"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yperlink" Target="https://ec.europa.eu/programmes/erasmus-plus/resources/documents-for-applicants/inter-institutional-agreement_en" TargetMode="External"/><Relationship Id="rId72" Type="http://schemas.openxmlformats.org/officeDocument/2006/relationships/header" Target="header3.xml"/><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http://erasmus.aydin.edu.tr/index.asp?id=113" TargetMode="External"/><Relationship Id="rId33" Type="http://schemas.openxmlformats.org/officeDocument/2006/relationships/image" Target="media/image8.png"/><Relationship Id="rId38" Type="http://schemas.openxmlformats.org/officeDocument/2006/relationships/image" Target="media/image11.jpeg"/><Relationship Id="rId46" Type="http://schemas.openxmlformats.org/officeDocument/2006/relationships/hyperlink" Target="http://www.europarl.europa.eu/charter/pdf/text_en.pdf" TargetMode="External"/><Relationship Id="rId59" Type="http://schemas.openxmlformats.org/officeDocument/2006/relationships/image" Target="media/image19.png"/><Relationship Id="rId67" Type="http://schemas.openxmlformats.org/officeDocument/2006/relationships/hyperlink" Target="https://studenttoolkit.eu/" TargetMode="External"/><Relationship Id="rId20" Type="http://schemas.openxmlformats.org/officeDocument/2006/relationships/hyperlink" Target="https://ec.europa.eu/programmes/erasmus-plus/resources/documents-for-applicants/erasmus-charter-higher-education_en" TargetMode="External"/><Relationship Id="rId41" Type="http://schemas.openxmlformats.org/officeDocument/2006/relationships/hyperlink" Target="http://mapped.eu/" TargetMode="External"/><Relationship Id="rId54" Type="http://schemas.openxmlformats.org/officeDocument/2006/relationships/hyperlink" Target="http://studentportal.gu.se/english/help-and-guidance/disability" TargetMode="External"/><Relationship Id="rId62" Type="http://schemas.openxmlformats.org/officeDocument/2006/relationships/image" Target="media/image22.png"/><Relationship Id="rId70" Type="http://schemas.openxmlformats.org/officeDocument/2006/relationships/hyperlink" Target="http://issuu.com/iservice-europa/docs/eac-erasmus25?e=4998257/2694573" TargetMode="External"/><Relationship Id="rId75" Type="http://schemas.openxmlformats.org/officeDocument/2006/relationships/footer" Target="footer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c.europa.eu/" TargetMode="External"/><Relationship Id="rId23" Type="http://schemas.openxmlformats.org/officeDocument/2006/relationships/hyperlink" Target="https://www.jyu.fi/en/study/services/special_needs" TargetMode="External"/><Relationship Id="rId28" Type="http://schemas.openxmlformats.org/officeDocument/2006/relationships/hyperlink" Target="https://www.ucc.ie/en/media/support/disabilitysupportservice/publications/AHEADGuidetoInclusiveInternationalMobility.pdf" TargetMode="External"/><Relationship Id="rId36" Type="http://schemas.microsoft.com/office/2007/relationships/hdphoto" Target="media/hdphoto2.wdp"/><Relationship Id="rId49" Type="http://schemas.openxmlformats.org/officeDocument/2006/relationships/image" Target="media/image16.png"/><Relationship Id="rId57"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_rels/header4.xml.rels><?xml version="1.0" encoding="UTF-8" standalone="yes"?>
<Relationships xmlns="http://schemas.openxmlformats.org/package/2006/relationships"><Relationship Id="rId1" Type="http://schemas.openxmlformats.org/officeDocument/2006/relationships/image" Target="media/image24.png"/></Relationships>
</file>

<file path=word/_rels/header5.xml.rels><?xml version="1.0" encoding="UTF-8" standalone="yes"?>
<Relationships xmlns="http://schemas.openxmlformats.org/package/2006/relationships"><Relationship Id="rId1" Type="http://schemas.openxmlformats.org/officeDocument/2006/relationships/image" Target="media/image24.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C34BEBC28A9840B9D23A71B838C372" ma:contentTypeVersion="0" ma:contentTypeDescription="Create a new document." ma:contentTypeScope="" ma:versionID="84f83ac8781b75304bde79074970002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6D827-F603-4C6B-ACB6-9726CAA5D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3.xml><?xml version="1.0" encoding="utf-8"?>
<ds:datastoreItem xmlns:ds="http://schemas.openxmlformats.org/officeDocument/2006/customXml" ds:itemID="{9DC2EFC1-4562-439D-B420-65DF949255C3}">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www.w3.org/XML/1998/namespace"/>
    <ds:schemaRef ds:uri="http://purl.org/dc/terms/"/>
    <ds:schemaRef ds:uri="http://schemas.microsoft.com/office/infopath/2007/PartnerControls"/>
  </ds:schemaRefs>
</ds:datastoreItem>
</file>

<file path=customXml/itemProps4.xml><?xml version="1.0" encoding="utf-8"?>
<ds:datastoreItem xmlns:ds="http://schemas.openxmlformats.org/officeDocument/2006/customXml" ds:itemID="{9AB910BF-A456-460A-8EFD-803D500FA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6</TotalTime>
  <Pages>12</Pages>
  <Words>1952</Words>
  <Characters>14448</Characters>
  <Application>Microsoft Office Word</Application>
  <DocSecurity>0</DocSecurity>
  <Lines>120</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16368</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ANDERLIN Valérie</dc:creator>
  <cp:lastModifiedBy>SCHERER Daphne (EAC-EXT)</cp:lastModifiedBy>
  <cp:revision>86</cp:revision>
  <cp:lastPrinted>2016-07-14T11:12:00Z</cp:lastPrinted>
  <dcterms:created xsi:type="dcterms:W3CDTF">2016-07-13T13:34:00Z</dcterms:created>
  <dcterms:modified xsi:type="dcterms:W3CDTF">2016-12-02T14:49:00Z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DocType">
    <vt:lpwstr>NOT.DOT</vt:lpwstr>
  </property>
  <property fmtid="{D5CDD505-2E9C-101B-9397-08002B2CF9AE}" pid="3" name="Created using">
    <vt:lpwstr>3.0</vt:lpwstr>
  </property>
  <property fmtid="{D5CDD505-2E9C-101B-9397-08002B2CF9AE}" pid="4" name="Last edited using">
    <vt:lpwstr>EL 4.6 Build 50000</vt:lpwstr>
  </property>
  <property fmtid="{D5CDD505-2E9C-101B-9397-08002B2CF9AE}" pid="5" name="Formatting">
    <vt:lpwstr>4.1</vt:lpwstr>
  </property>
</Properties>
</file>